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5pt" o:ole="">
                  <v:imagedata r:id="rId8" o:title=""/>
                </v:shape>
                <o:OLEObject Type="Embed" ProgID="PBrush" ShapeID="_x0000_i1025" DrawAspect="Content" ObjectID="_1762451703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0.95pt;height:57.95pt" o:ole="">
                  <v:imagedata r:id="rId10" o:title=""/>
                </v:shape>
                <o:OLEObject Type="Embed" ProgID="PBrush" ShapeID="_x0000_i1026" DrawAspect="Content" ObjectID="_1762451704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r w:rsidR="00D736DE">
        <w:rPr>
          <w:b/>
          <w:sz w:val="32"/>
          <w:szCs w:val="32"/>
          <w:lang w:val="ro-RO"/>
        </w:rPr>
        <w:t>Bordean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Heading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>Alexandru Bordean</w:t>
      </w:r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Content>
        <w:p w14:paraId="6C4D8718" w14:textId="77777777" w:rsidR="000A6AD7" w:rsidRPr="00B65A71" w:rsidRDefault="000A6AD7" w:rsidP="00BB692C">
          <w:pPr>
            <w:pStyle w:val="TOCHeading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TOC1"/>
            <w:spacing w:after="90"/>
            <w:ind w:left="720"/>
          </w:pPr>
          <w:r>
            <w:t>Prefață</w:t>
          </w:r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Aspecte generale şi tema de proiectare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r w:rsidR="00A64A2B">
            <w:t>Descrierea generală a produsului</w:t>
          </w:r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Obiectivele proiectului</w:t>
          </w:r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r w:rsidR="005A5FBA">
            <w:t xml:space="preserve">și cerințe </w:t>
          </w:r>
          <w:r w:rsidRPr="00B65A71">
            <w:t>de proiectare</w:t>
          </w:r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Schema structurală funcţional-constructivă şi parametri cinetostatici</w:t>
          </w:r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structurală funcţional-constructivă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angrenajelor</w:t>
          </w:r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Alegerea materialului (</w:t>
          </w:r>
          <w:r w:rsidR="000A6AD7" w:rsidRPr="00B65A71">
            <w:t>oţelului</w:t>
          </w:r>
          <w:r>
            <w:t>) roților dințate</w:t>
          </w:r>
          <w:r w:rsidR="000A6AD7" w:rsidRPr="00B65A71">
            <w:t xml:space="preserve">, tratamentelor termice şi tehnologiilor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Determinarea modulului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TOC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r>
            <w:t>Standardi</w:t>
          </w:r>
          <w:r w:rsidR="000A6AD7" w:rsidRPr="00B65A71">
            <w:t>zarea modulului şi parametri geometrici principali</w:t>
          </w:r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Predimensionarea angrenajului cilindric</w:t>
          </w:r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Determinarea modulului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modulului şi parametri geometrici principali</w:t>
          </w:r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Modelarea dinţilor roţilor</w:t>
          </w:r>
          <w:r w:rsidR="005A5FBA">
            <w:t xml:space="preserve"> nedeplasate </w:t>
          </w:r>
          <w:r w:rsidRPr="00B65A71">
            <w:t xml:space="preserve">în angrenare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distanţei dintre axe şi parametri geometrici principali</w:t>
          </w:r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Modelarea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t>Simularea</w:t>
          </w:r>
          <w:r w:rsidR="000A6AD7" w:rsidRPr="00B65A71">
            <w:t xml:space="preserve"> </w:t>
          </w:r>
          <w:r w:rsidR="000A6AD7" w:rsidRPr="00B65A71">
            <w:rPr>
              <w:lang w:val="ro-RO"/>
            </w:rPr>
            <w:t>şi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arborilor şi alegerea rulmenţilor</w:t>
          </w:r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>
            <w:rPr>
              <w:lang w:val="ro-RO"/>
            </w:rPr>
            <w:t>Predimensionarea</w:t>
          </w:r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Calculul de predimensionare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Alegerea rulmenţilor şi montajelor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Alegerea rulmenţilor</w:t>
          </w:r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r w:rsidRPr="00B65A71">
            <w:t xml:space="preserve">Alegerea montajelor rulmenţilor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Modelarea şi simularea cinematică a mecanismului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Generarea şi simularea modelului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Verificarea structurii constructive asociată modelului cineamatic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Verificarea (dimensionarea) angrenajelor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Geometria angrenajului și roților conice</w:t>
          </w:r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procedeelor de pr</w:t>
          </w:r>
          <w:r w:rsidR="00367817">
            <w:rPr>
              <w:bCs/>
              <w:iCs/>
              <w:color w:val="000000"/>
            </w:rPr>
            <w:t>elucrare şi de lubrifiantului (uleiului</w:t>
          </w:r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lastRenderedPageBreak/>
            <w:t>Determinarea coeficienţilor de siguranţă şi verificare/dimensionare</w:t>
          </w:r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Parametri de execuț</w:t>
          </w:r>
          <w:r w:rsidR="000A6AD7" w:rsidRPr="00B65A71">
            <w:rPr>
              <w:bCs/>
              <w:iCs/>
              <w:color w:val="000000"/>
            </w:rPr>
            <w:t xml:space="preserve">ie si montaj a angrenajului </w:t>
          </w:r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 roţilor dinţate conice</w:t>
          </w:r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cilindric</w:t>
          </w:r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Geometri</w:t>
          </w:r>
          <w:r w:rsidR="00367817">
            <w:t>a angrenajului şi roţilor cilindrice</w:t>
          </w:r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</w:t>
          </w:r>
          <w:r w:rsidR="00367817">
            <w:rPr>
              <w:bCs/>
              <w:iCs/>
              <w:color w:val="000000"/>
            </w:rPr>
            <w:t>r de prelucrare şi de lubrifiantului (uleiului</w:t>
          </w:r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coeficienţilor de siguranţă şi verificare/dimensionare</w:t>
          </w:r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Parametri de</w:t>
          </w:r>
          <w:r w:rsidR="00367817">
            <w:rPr>
              <w:bCs/>
              <w:iCs/>
              <w:color w:val="000000"/>
            </w:rPr>
            <w:t xml:space="preserve"> execuție şi montaj a angrenajului și roţilor dinţate cilindrice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Forţe în angrenaje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Schemele</w:t>
          </w:r>
          <w:r w:rsidR="000A6AD7" w:rsidRPr="00B65A71">
            <w:t xml:space="preserve"> forţelor din angrenaje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>rminarea forţelor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Alegerea şi calculul asamblărilor cu pene paralele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Alegerea materialelor, </w:t>
          </w:r>
          <w:r w:rsidR="000A6AD7" w:rsidRPr="00B65A71">
            <w:t xml:space="preserve">formelor şi dimensiunilor penelor paralele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Proiectarea formei</w:t>
          </w:r>
          <w:r w:rsidR="00367817">
            <w:rPr>
              <w:bCs/>
              <w:color w:val="000000"/>
            </w:rPr>
            <w:t xml:space="preserve"> şi generarea modelelor în CATIA</w:t>
          </w:r>
          <w:r w:rsidRPr="00B65A71">
            <w:rPr>
              <w:bCs/>
              <w:color w:val="000000"/>
            </w:rPr>
            <w:t xml:space="preserve"> ale parturilor pentru subansamblele principale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subansamble </w:t>
          </w:r>
          <w:r w:rsidRPr="00B65A71">
            <w:rPr>
              <w:bCs/>
              <w:color w:val="000000"/>
              <w:lang w:val="en-GB"/>
            </w:rPr>
            <w:t>rulmenţi, arbori şi angrenaje</w:t>
          </w:r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Generare Subansamble rulmenți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intrare</w:t>
          </w:r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arbore de intermediar</w:t>
          </w:r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ieșire</w:t>
          </w:r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angrenaje</w:t>
          </w:r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rPr>
              <w:bCs/>
              <w:color w:val="000000"/>
            </w:rPr>
            <w:t>Generare</w:t>
          </w:r>
          <w:r w:rsidR="000A6AD7" w:rsidRPr="00B65A71">
            <w:rPr>
              <w:bCs/>
              <w:color w:val="000000"/>
            </w:rPr>
            <w:t xml:space="preserve">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și alegere elemente constructive (parturi) auxiliare pentru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subansamble carcase</w:t>
          </w:r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supeerioară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ansambu</w:t>
          </w:r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Verificarea arborilor</w:t>
          </w:r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="000A6AD7" w:rsidRPr="00B65A71">
            <w:t xml:space="preserve"> intemediar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Pr="00B65A71">
            <w:t xml:space="preserve"> intemediar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t>Verificare</w:t>
          </w:r>
          <w:r w:rsidR="0017631C">
            <w:t>a</w:t>
          </w:r>
          <w:r>
            <w:t xml:space="preserve"> rulmenți</w:t>
          </w:r>
          <w:r w:rsidR="0017631C">
            <w:t>lor</w:t>
          </w:r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rulmenți arbore intermediar</w:t>
          </w:r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t>Modelarea ş</w:t>
          </w:r>
          <w:r>
            <w:rPr>
              <w:bCs/>
              <w:color w:val="000000"/>
              <w:lang w:val="en-GB"/>
            </w:rPr>
            <w:t>i generarea desenelor de ansamblu</w:t>
          </w:r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lastRenderedPageBreak/>
            <w:t>Modelarea şi generarea desenelor de execuţie</w:t>
          </w:r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TOC1"/>
            <w:spacing w:after="90"/>
            <w:ind w:left="720"/>
          </w:pPr>
          <w:r>
            <w:t>Bibliografie</w:t>
          </w:r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Heading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abilităţile practice ale studenţilor de proiectare şi </w:t>
      </w:r>
      <w:r w:rsidR="00854A49">
        <w:rPr>
          <w:rFonts w:eastAsia="SimSun"/>
          <w:lang w:val="ro-RO" w:eastAsia="zh-CN"/>
        </w:rPr>
        <w:t>sintetizare a cunoştinţelor de Mecanică, Rezistenţa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>rgane de maşini I</w:t>
      </w:r>
      <w:r w:rsidR="00854A49">
        <w:rPr>
          <w:rFonts w:eastAsia="SimSun"/>
          <w:lang w:val="ro-RO" w:eastAsia="zh-CN"/>
        </w:rPr>
        <w:t xml:space="preserve"> </w:t>
      </w:r>
      <w:r w:rsidRPr="00AC7F03">
        <w:rPr>
          <w:rFonts w:eastAsia="SimSun"/>
          <w:lang w:val="ro-RO" w:eastAsia="zh-CN"/>
        </w:rPr>
        <w:t>şi reprezentare grafică  în decursul anilor I şi II, precum şi modul în care aceştia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şi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pezentul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>structurate algoritmizat cât și identificarea soluțiilor constructive adecvate ținând cont și de normle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conico-cilindrice s-a adoptat, pe de-o parte, pentru a acoperi aplicativ a cât mai multe cunoștințe prezentate teoretic la curs și, pe de altă parte, ca abilitățile </w:t>
      </w:r>
      <w:r w:rsidR="007B0C54">
        <w:rPr>
          <w:rFonts w:eastAsia="SimSun"/>
          <w:lang w:val="ro-RO" w:eastAsia="zh-CN"/>
        </w:rPr>
        <w:t xml:space="preserve">dobăndite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laboartor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>Pentru a facilita lucrul stu</w:t>
      </w:r>
      <w:r w:rsidR="007B0C54">
        <w:rPr>
          <w:lang w:val="ro-RO"/>
        </w:rPr>
        <w:t>dențiilor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>desene de anasamblu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Heading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.45pt;height:195.3pt" o:ole="">
                                  <v:imagedata r:id="rId12" o:title="" gain="1.25"/>
                                </v:shape>
                                <o:OLEObject Type="Embed" ProgID="PBrush" ShapeID="_x0000_i1028" DrawAspect="Content" ObjectID="_1762451741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.45pt;height:195.3pt" o:ole="">
                            <v:imagedata r:id="rId12" o:title="" gain="1.25"/>
                          </v:shape>
                          <o:OLEObject Type="Embed" ProgID="PBrush" ShapeID="_x0000_i1028" DrawAspect="Content" ObjectID="_1762451741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0F469E" w:rsidRPr="000F469E">
        <w:t xml:space="preserve">Reductorul de turaţie este un sistem mecanic demontabil, cu mişcări relative între elemente </w:t>
      </w:r>
      <w:r w:rsidR="00AC119A">
        <w:t xml:space="preserve">active </w:t>
      </w:r>
      <w:r w:rsidR="000F469E" w:rsidRPr="000F469E">
        <w:t xml:space="preserve">(de obicei, roţi dinţate) care are ca </w:t>
      </w:r>
      <w:r w:rsidR="000F469E" w:rsidRPr="000F469E">
        <w:rPr>
          <w:u w:val="single"/>
        </w:rPr>
        <w:t>parametri de intrare</w:t>
      </w:r>
      <w:r w:rsidR="000F469E" w:rsidRPr="000F469E">
        <w:t xml:space="preserve">, puterea (momentul de torsiune) şi turaţia (viteza unghiulară) arborelui de intrare, şi ca </w:t>
      </w:r>
      <w:r w:rsidR="00D33C00">
        <w:rPr>
          <w:u w:val="single"/>
        </w:rPr>
        <w:t xml:space="preserve">parametri </w:t>
      </w:r>
      <w:r w:rsidR="000F469E" w:rsidRPr="000F469E">
        <w:rPr>
          <w:u w:val="single"/>
        </w:rPr>
        <w:t>de ieşire</w:t>
      </w:r>
      <w:r w:rsidR="000F469E" w:rsidRPr="000F469E">
        <w:t>, puterea (momentul de torsiune) şi turaţia  (viteza unghiulară) arborelui de ieşire.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lângă </w:t>
      </w:r>
      <w:r>
        <w:rPr>
          <w:u w:val="single"/>
        </w:rPr>
        <w:t>funcţia principală</w:t>
      </w:r>
      <w:r>
        <w:t xml:space="preserve"> de transmitere a momentului de torsiune şi mişcării de rotaţie prin angrenajele cu roti dinţate conice şi cilindrice se urmăreşte şi îndeplinirea următoarelor </w:t>
      </w:r>
      <w:r>
        <w:rPr>
          <w:u w:val="single"/>
        </w:rPr>
        <w:t>funcţii auxiliare</w:t>
      </w:r>
      <w:r>
        <w:t>:</w:t>
      </w:r>
      <w:r w:rsidR="00D33C00">
        <w:rPr>
          <w:b/>
        </w:rPr>
        <w:t xml:space="preserve"> </w:t>
      </w:r>
      <w:r>
        <w:t>respectarea prevederilor de interschimbabilitate cerute de standardele din domeniu; respectarea condiţiilor de protecţie a omului şi mediului.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Obiectivul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r w:rsidRPr="001E1131">
        <w:t>Dobândirea şi dezvoltarea de cunoștințe şi abilităţi pentru identificarea, calculul şi proiectarea formei elementelor componente ale transmisiilor mecanice</w:t>
      </w:r>
      <w:r>
        <w:t>, cu precădere reductoare conico-cilindrice,</w:t>
      </w:r>
      <w:r w:rsidRPr="001E1131">
        <w:t xml:space="preserve"> în vederea execuţiei şi montajului acestora.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Obiective specifice</w:t>
      </w:r>
    </w:p>
    <w:p w14:paraId="7176D85B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cunoştinţe fundamentale privind calculul şi proiectarea elementelor transmisiilor mecanice, inclusiv aspecte privind alegerea materialelor şi a tehnologiile de execuţie şi montaj;  </w:t>
      </w:r>
    </w:p>
    <w:p w14:paraId="77570D3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calculul elementelor şi subansamblelor specializate ale transmisiilor mecanice de tip reductor de turaţie conico-cilindric (angrenaje, roţi dinţate, arbori, rulmenţi etc.);</w:t>
      </w:r>
    </w:p>
    <w:p w14:paraId="61A42332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cunoștințe de identificare şi proiectare a formelor elementelor şi subansamblelor transmisiilor mecanice, cu precădere a reductoarelor conico-cilindrice; </w:t>
      </w:r>
    </w:p>
    <w:p w14:paraId="70E711F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utilizare a pa</w:t>
      </w:r>
      <w:r>
        <w:rPr>
          <w:rFonts w:ascii="Times New Roman" w:hAnsi="Times New Roman"/>
          <w:sz w:val="24"/>
          <w:szCs w:val="24"/>
        </w:rPr>
        <w:t xml:space="preserve">chetelor performante de calcul </w:t>
      </w:r>
      <w:r w:rsidRPr="001E1131">
        <w:rPr>
          <w:rFonts w:ascii="Times New Roman" w:hAnsi="Times New Roman"/>
          <w:sz w:val="24"/>
          <w:szCs w:val="24"/>
        </w:rPr>
        <w:t>(MDESIGN) şi pentru proiectare (CATIA);</w:t>
      </w:r>
    </w:p>
    <w:p w14:paraId="6BAA65DC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documentaţiei grafice (modele 3D, desene de ansamblu şi de execuţie);</w:t>
      </w:r>
    </w:p>
    <w:p w14:paraId="03129D70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documentației scrise (memoriul tehnic).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ph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>[kW] reprezintă puterea la intrare, n</w:t>
      </w:r>
      <w:r w:rsidR="00E63804">
        <w:rPr>
          <w:color w:val="000000"/>
          <w:vertAlign w:val="subscript"/>
        </w:rPr>
        <w:t>i</w:t>
      </w:r>
      <w:r w:rsidR="00E63804">
        <w:rPr>
          <w:color w:val="000000"/>
        </w:rPr>
        <w:t xml:space="preserve">  [rot/min] - turaţia la intrare, </w:t>
      </w:r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r w:rsidR="00E63804">
        <w:rPr>
          <w:color w:val="000000"/>
          <w:sz w:val="22"/>
          <w:szCs w:val="22"/>
        </w:rPr>
        <w:t xml:space="preserve"> - r</w:t>
      </w:r>
      <w:r w:rsidR="00E63804" w:rsidRPr="00B44186">
        <w:rPr>
          <w:color w:val="000000"/>
        </w:rPr>
        <w:t>aportul de transmitere al reductorului</w:t>
      </w:r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durata de funcţionare impusă, </w:t>
      </w:r>
      <w:r w:rsidR="00E63804">
        <w:rPr>
          <w:color w:val="000000"/>
          <w:lang w:val="ro-RO"/>
        </w:rPr>
        <w:t>PACon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PACil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ţilor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>TDC - tipul danturii conice</w:t>
      </w:r>
      <w:r w:rsidR="00E63804">
        <w:rPr>
          <w:color w:val="000000"/>
          <w:lang w:val="ro-RO"/>
        </w:rPr>
        <w:t xml:space="preserve">: dreaptă (D), curbă în arc de </w:t>
      </w:r>
      <w:r w:rsidR="00F12C2B">
        <w:rPr>
          <w:color w:val="000000"/>
          <w:lang w:val="ro-RO"/>
        </w:rPr>
        <w:t xml:space="preserve">cerc  (C) sau curbă eloidă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>umărul de dinţi ai pinionului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 xml:space="preserve">umărul de dinţi ai pinionului cilindric,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000000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000000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r w:rsidRPr="00EB5375">
        <w:rPr>
          <w:b/>
          <w:i/>
          <w:color w:val="000000"/>
        </w:rPr>
        <w:t>Condiţii de funcţionare şi constructive</w:t>
      </w:r>
    </w:p>
    <w:p w14:paraId="2AE1C67F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de funcţionare</w:t>
      </w:r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ph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maşinii (utilajului) în care se integrează:  elevator auto sau stand testare frâne;</w:t>
      </w:r>
    </w:p>
    <w:p w14:paraId="40B19444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încărcării exterioare: alternativă cu şocuri;</w:t>
      </w:r>
    </w:p>
    <w:p w14:paraId="7791D429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motorului de acţionare: electric, asincron cu rotorul în scurtcircuit;</w:t>
      </w:r>
    </w:p>
    <w:p w14:paraId="30851278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nivel d</w:t>
      </w:r>
      <w:r>
        <w:rPr>
          <w:rFonts w:ascii="Times New Roman" w:hAnsi="Times New Roman"/>
          <w:sz w:val="24"/>
          <w:szCs w:val="24"/>
        </w:rPr>
        <w:t>e vibraţii şi zgomot, max 25 dB.</w:t>
      </w:r>
    </w:p>
    <w:p w14:paraId="7C225CE2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 xml:space="preserve">caracteristicile mediului în care funcţioneză: temperaura (- 20 … 60 </w:t>
      </w:r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C), umiditate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constructive</w:t>
      </w:r>
      <w:r w:rsidRPr="00210C48">
        <w:t xml:space="preserve">:  ieşirea pe partea </w:t>
      </w:r>
      <w:r>
        <w:t>stângă; arborele de ieşire plin.</w:t>
      </w:r>
    </w:p>
    <w:p w14:paraId="66BD5DBE" w14:textId="77777777" w:rsidR="00E46AF1" w:rsidRDefault="00EA1639" w:rsidP="00EA1639">
      <w:r w:rsidRPr="005E7C71">
        <w:rPr>
          <w:u w:val="single"/>
        </w:rPr>
        <w:t>Condiţii ecologice</w:t>
      </w:r>
      <w:r w:rsidRPr="005E7C71">
        <w:t xml:space="preserve">: utilizarea de materiale şi tehnologii eco, reciclarea materialelor, protecţia vieţii; volum minim; greutate </w:t>
      </w:r>
      <w:r w:rsidR="006D00E6">
        <w:t>minimă</w:t>
      </w:r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r w:rsidRPr="00EB5375">
        <w:rPr>
          <w:rFonts w:eastAsia="Times New Roman"/>
          <w:bCs/>
          <w:i/>
          <w:iCs/>
          <w:color w:val="000000"/>
          <w:lang w:eastAsia="ro-RO"/>
        </w:rPr>
        <w:t>Domenii de utilizare</w:t>
      </w:r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color w:val="000000"/>
          <w:lang w:eastAsia="ro-RO"/>
        </w:rPr>
        <w:t>Reductorul de turaţie de proiectat se poate întegra în m</w:t>
      </w:r>
      <w:r w:rsidR="00F12C2B" w:rsidRPr="00F12C2B">
        <w:rPr>
          <w:rFonts w:eastAsia="Times New Roman"/>
          <w:color w:val="000000"/>
          <w:lang w:eastAsia="ro-RO"/>
        </w:rPr>
        <w:t>aşini de ridicat şi transportat (de ex. elevatoare pentru ridicarea autoturismelor)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ph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ph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funcţional </w:t>
      </w:r>
      <w:r w:rsidR="005A6313">
        <w:rPr>
          <w:lang w:val="ro-RO"/>
        </w:rPr>
        <w:t xml:space="preserve">în cadrul schemei structurale funncțional-constructivă </w:t>
      </w:r>
      <w:r w:rsidRPr="00AC7F03">
        <w:rPr>
          <w:lang w:val="ro-RO"/>
        </w:rPr>
        <w:t>se evidenţiază următoare elemente: I – angrenaj conic ortogonal cu dantură înclinită (curbă); II – angrenaj cilindic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şi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>) fixată pe arborele de ieşire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ph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ph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>Reductorul de turaţie de proiectat are două trepte (angrenaje). În vedere</w:t>
      </w:r>
      <w:r w:rsidR="00C63BC6">
        <w:rPr>
          <w:lang w:val="ro-RO" w:eastAsia="zh-CN"/>
        </w:rPr>
        <w:t>a obţineri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(roţile conduse cvasiegale)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r w:rsidR="00F4353E">
        <w:t>u</w:t>
      </w:r>
      <w:r w:rsidR="00F4353E">
        <w:rPr>
          <w:vertAlign w:val="superscript"/>
        </w:rPr>
        <w:t>I</w:t>
      </w:r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r w:rsidR="00C63BC6">
        <w:t>u</w:t>
      </w:r>
      <w:r w:rsidR="00C63BC6" w:rsidRPr="00872A4E">
        <w:rPr>
          <w:vertAlign w:val="superscript"/>
        </w:rPr>
        <w:t>I</w:t>
      </w:r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ph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r>
        <w:rPr>
          <w:lang w:val="ro-RO"/>
        </w:rPr>
        <w:t>ând v</w:t>
      </w:r>
      <w:r w:rsidR="00E50ED2">
        <w:t>alorile</w:t>
      </w:r>
      <w:r>
        <w:t xml:space="preserve"> numerelor de din</w:t>
      </w:r>
      <w:r>
        <w:rPr>
          <w:lang w:val="ro-RO"/>
        </w:rPr>
        <w:t xml:space="preserve">ţi ai pinionului conic şi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şi </w:t>
      </w:r>
      <w:r w:rsidR="005A6313">
        <w:t>respectiv</w:t>
      </w:r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determină valorile numerelor de dinţi </w:t>
      </w:r>
      <w:r w:rsidR="0080208B">
        <w:t>ai</w:t>
      </w:r>
      <w:r>
        <w:t xml:space="preserve"> roţilor</w:t>
      </w:r>
      <w:r w:rsidR="0080208B">
        <w:t xml:space="preserve"> conice </w:t>
      </w:r>
      <w:r w:rsidR="00DF357F">
        <w:t xml:space="preserve">şi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şi abaterea A</w:t>
      </w:r>
      <w:r w:rsidR="00A303F9">
        <w:rPr>
          <w:vertAlign w:val="subscript"/>
          <w:lang w:val="ro-RO"/>
        </w:rPr>
        <w:t>b</w:t>
      </w:r>
      <w:r w:rsidR="00A303F9">
        <w:rPr>
          <w:lang w:val="ro-RO"/>
        </w:rPr>
        <w:t xml:space="preserve"> rapotului de transmitere recalculat faţă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abatera acceptabilă de max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ph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r w:rsidRPr="00517C5F">
        <w:t>Valorile puterilor</w:t>
      </w:r>
      <w:r w:rsidR="0049727B">
        <w:t>, turațiilor și momentelor de torsiune</w:t>
      </w:r>
      <w:r w:rsidRPr="00517C5F">
        <w:t xml:space="preserve"> la nivelul </w:t>
      </w:r>
      <w:r w:rsidR="00517C5F" w:rsidRPr="00517C5F">
        <w:t>arborilor reductorului sunt:</w:t>
      </w: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Arborele</w:t>
            </w:r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Puterea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Turaţia  </w:t>
            </w:r>
            <w:r w:rsidRPr="00474788">
              <w:t>[rot/min]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Momentul de torsiune </w:t>
            </w:r>
            <w:r w:rsidRPr="00474788">
              <w:t>[Nmm]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intrare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intemediar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ieşire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considerat </w:t>
      </w:r>
      <w:r w:rsidRPr="00474788">
        <w:t>η</w:t>
      </w:r>
      <w:r w:rsidRPr="00474788">
        <w:rPr>
          <w:vertAlign w:val="superscript"/>
        </w:rPr>
        <w:t>I</w:t>
      </w:r>
      <w:r>
        <w:t xml:space="preserve"> = </w:t>
      </w:r>
      <w:r w:rsidR="00550299" w:rsidRPr="00550299">
        <w:t>0,93</w:t>
      </w:r>
      <w:r>
        <w:t>, randamentul angrenajului conic;</w:t>
      </w:r>
      <w:r w:rsidRPr="00474788">
        <w:t xml:space="preserve"> η</w:t>
      </w:r>
      <w:r w:rsidRPr="00474788">
        <w:rPr>
          <w:vertAlign w:val="superscript"/>
        </w:rPr>
        <w:t>II</w:t>
      </w:r>
      <w:r>
        <w:t xml:space="preserve"> = 0,9</w:t>
      </w:r>
      <w:r w:rsidR="00550299">
        <w:t>4</w:t>
      </w:r>
      <w:r>
        <w:t>, randamentul angrenajului cilindric.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Heading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r w:rsidRPr="002C33DD">
        <w:rPr>
          <w:b/>
          <w:i/>
          <w:color w:val="000000"/>
          <w:lang w:eastAsia="ro-RO"/>
        </w:rPr>
        <w:t>Alegerea tipului oţelului şi tratamentelor termice</w:t>
      </w:r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r>
        <w:rPr>
          <w:color w:val="000000"/>
          <w:lang w:eastAsia="ro-RO"/>
        </w:rPr>
        <w:t xml:space="preserve">Deoarece, </w:t>
      </w:r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> &gt; 30000...40000 Nmm, se va adopta pentru roţile angrenajelor oţel de cementare.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r w:rsidRPr="002C33DD">
        <w:rPr>
          <w:b/>
          <w:i/>
          <w:lang w:eastAsia="ro-RO"/>
        </w:rPr>
        <w:t>Alegerea oţelului, durităţilor şi rezistenţelor</w:t>
      </w:r>
    </w:p>
    <w:p w14:paraId="446CA522" w14:textId="77777777" w:rsidR="002C33DD" w:rsidRDefault="002C33DD" w:rsidP="002C33DD">
      <w:pPr>
        <w:jc w:val="both"/>
        <w:rPr>
          <w:rStyle w:val="spelle"/>
        </w:rPr>
      </w:pPr>
      <w:r w:rsidRPr="002C33DD">
        <w:rPr>
          <w:rStyle w:val="spelle"/>
        </w:rPr>
        <w:t>Pentru toate roţile dinţate se ad</w:t>
      </w:r>
      <w:r w:rsidR="00426F8C">
        <w:rPr>
          <w:rStyle w:val="spelle"/>
        </w:rPr>
        <w:t>optă oţelul, 18MoMnNi13 (</w:t>
      </w:r>
      <w:r w:rsidRPr="002C33DD">
        <w:rPr>
          <w:rStyle w:val="spelle"/>
        </w:rPr>
        <w:t>0,18% C aliat cu Molibden, Mangan şi Nichel 1,3%)</w:t>
      </w:r>
      <w:r>
        <w:rPr>
          <w:rStyle w:val="spelle"/>
        </w:rPr>
        <w:t xml:space="preserve"> cu </w:t>
      </w:r>
      <w:r w:rsidR="00426F8C">
        <w:rPr>
          <w:rStyle w:val="spelle"/>
        </w:rPr>
        <w:t xml:space="preserve">următoarele </w:t>
      </w:r>
      <w:r>
        <w:rPr>
          <w:rStyle w:val="spelle"/>
        </w:rPr>
        <w:t>caract</w:t>
      </w:r>
      <w:r w:rsidR="00426F8C">
        <w:rPr>
          <w:rStyle w:val="spelle"/>
        </w:rPr>
        <w:t>eristici mecanice: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Oţelul</w:t>
            </w:r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 xml:space="preserve">Limita de curgere,  </w:t>
            </w:r>
            <w:r w:rsidRPr="002C33DD">
              <w:t>σ</w:t>
            </w:r>
            <w:r w:rsidRPr="002C33DD">
              <w:rPr>
                <w:vertAlign w:val="subscript"/>
              </w:rPr>
              <w:t>c</w:t>
            </w:r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>Rezistenţa la rupere,</w:t>
            </w:r>
            <w:r w:rsidRPr="002C33DD">
              <w:t xml:space="preserve"> σ</w:t>
            </w:r>
            <w:r w:rsidRPr="002C33DD">
              <w:rPr>
                <w:vertAlign w:val="subscript"/>
              </w:rPr>
              <w:t>r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Tratamentul termic de bază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Durităţile flancurilor dinţilor roţilor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Durităţile zonelor interioare ale dinţilor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contact, </w:t>
            </w:r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încovoiere, </w:t>
            </w:r>
            <w:r w:rsidRPr="002C33DD">
              <w:t>σ</w:t>
            </w:r>
            <w:r w:rsidRPr="002C33DD">
              <w:rPr>
                <w:vertAlign w:val="subscript"/>
              </w:rPr>
              <w:t xml:space="preserve">Flim  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r w:rsidRPr="002C33DD">
              <w:t>Cementare</w:t>
            </w:r>
            <w:r w:rsidR="00426F8C">
              <w:t xml:space="preserve"> (carburare+călire+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r>
              <w:t>revenire)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1,2</w:t>
            </w:r>
            <w:r w:rsidRPr="002C33DD">
              <w:t xml:space="preserve">  </w:t>
            </w:r>
            <w:r w:rsidRPr="002C33DD">
              <w:rPr>
                <w:lang w:val="en-GB"/>
              </w:rPr>
              <w:t>=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 de prelucrare a danturii</w:t>
      </w:r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r>
        <w:rPr>
          <w:lang w:eastAsia="zh-CN"/>
        </w:rPr>
        <w:t>Corespunzător tipului materialului şi tratamentului termic</w:t>
      </w:r>
      <w:r w:rsidR="0032470F">
        <w:rPr>
          <w:lang w:eastAsia="zh-CN"/>
        </w:rPr>
        <w:t xml:space="preserve"> adoptate</w:t>
      </w:r>
      <w:r>
        <w:rPr>
          <w:lang w:eastAsia="zh-CN"/>
        </w:rPr>
        <w:t xml:space="preserve"> se impune prelucrarea prin </w:t>
      </w:r>
      <w:r w:rsidRPr="00CF5D8C">
        <w:rPr>
          <w:u w:val="single"/>
          <w:lang w:eastAsia="zh-CN"/>
        </w:rPr>
        <w:t>frezare</w:t>
      </w:r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>de degroșare</w:t>
      </w:r>
      <w:r w:rsidR="00426F8C">
        <w:rPr>
          <w:lang w:eastAsia="zh-CN"/>
        </w:rPr>
        <w:t xml:space="preserve"> </w:t>
      </w:r>
      <w:r>
        <w:rPr>
          <w:lang w:eastAsia="zh-CN"/>
        </w:rPr>
        <w:t xml:space="preserve">înainte de cementare şi prin </w:t>
      </w:r>
      <w:r w:rsidRPr="00CF5D8C">
        <w:rPr>
          <w:u w:val="single"/>
          <w:lang w:eastAsia="zh-CN"/>
        </w:rPr>
        <w:t>rectificare</w:t>
      </w:r>
      <w:r>
        <w:rPr>
          <w:lang w:eastAsia="zh-CN"/>
        </w:rPr>
        <w:t xml:space="preserve"> după calire şi revenre înaltă.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4pt;height:172.15pt" o:ole="">
                                  <v:imagedata r:id="rId16" o:title="" gain="1.25"/>
                                </v:shape>
                                <o:OLEObject Type="Embed" ProgID="PBrush" ShapeID="_x0000_i1030" DrawAspect="Content" ObjectID="_1762451742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HNEg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4pt;height:172.15pt" o:ole="">
                            <v:imagedata r:id="rId16" o:title="" gain="1.25"/>
                          </v:shape>
                          <o:OLEObject Type="Embed" ProgID="PBrush" ShapeID="_x0000_i1030" DrawAspect="Content" ObjectID="_1762451742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84993">
        <w:t xml:space="preserve"> se prezintă </w:t>
      </w:r>
      <w:r w:rsidR="002E768A">
        <w:t xml:space="preserve">schema de calcul </w:t>
      </w:r>
      <w:r w:rsidR="00351773">
        <w:t xml:space="preserve">a angrenajului conic </w:t>
      </w:r>
      <w:r w:rsidR="002E768A">
        <w:t>în care se evidenţiază momentul de torsiune al pinionului (T</w:t>
      </w:r>
      <w:r w:rsidR="002E768A">
        <w:rPr>
          <w:vertAlign w:val="subscript"/>
        </w:rPr>
        <w:t>1</w:t>
      </w:r>
      <w:r w:rsidR="002E768A">
        <w:t xml:space="preserve">) şi parametri geometrici de calcul: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pinionului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roţii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semiunghiul conului de </w:t>
      </w:r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 al roţii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>, semiunghiul conului de divizare al roţii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unghiul dintre axele pinionului şi roţii (Σ), </w:t>
      </w:r>
      <w:r w:rsidR="00B169C1">
        <w:rPr>
          <w:rFonts w:eastAsia="Times New Roman"/>
          <w:bCs/>
          <w:iCs/>
          <w:color w:val="000000"/>
          <w:lang w:eastAsia="ro-RO"/>
        </w:rPr>
        <w:t>lăţimea danturii (b), lungimea generatoare conului de divizare</w:t>
      </w:r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>), unghiul de înclinare a danturii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tabelul următor</w:t>
      </w:r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88"/>
        <w:gridCol w:w="2086"/>
        <w:gridCol w:w="1542"/>
        <w:gridCol w:w="1906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Denumirea parametrului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Simbolul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Valoarea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Unitatea de măsură</w:t>
            </w:r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Raportul de angrenare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Numărul de dinţi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Momentul de torsiune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Nmm</w:t>
            </w:r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Turaţia pinionului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Durata de funcţionare impusă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încovoiere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axelor roţilor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 xml:space="preserve">Unghiul de înclinare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>a danturii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conului de divizare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5pt;height:28.15pt" o:ole="">
                  <v:imagedata r:id="rId19" o:title=""/>
                </v:shape>
                <o:OLEObject Type="Embed" ProgID="PBrush" ShapeID="_x0000_i1031" DrawAspect="Content" ObjectID="_1762451705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r w:rsidRPr="002548AC">
        <w:t>Val</w:t>
      </w:r>
      <w:r>
        <w:t>oarea modului frontal exterior din solicitarea de contact se determin</w:t>
      </w:r>
      <w:r>
        <w:rPr>
          <w:lang w:val="ro-RO"/>
        </w:rPr>
        <w:t>ă cu relaţia,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1.6pt;height:43.05pt" o:ole="">
            <v:imagedata r:id="rId21" o:title=""/>
          </v:shape>
          <o:OLEObject Type="Embed" ProgID="PBrush" ShapeID="_x0000_i1032" DrawAspect="Content" ObjectID="_1762451706" r:id="rId22"/>
        </w:object>
      </w:r>
      <w:r>
        <w:t>,</w:t>
      </w:r>
    </w:p>
    <w:p w14:paraId="31BDA968" w14:textId="77777777" w:rsidR="002548AC" w:rsidRDefault="002548A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5418C1AA" w14:textId="132C346D" w:rsidR="002548AC" w:rsidRDefault="00BF769A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sz w:val="24"/>
          <w:szCs w:val="24"/>
        </w:rPr>
        <w:t>reprezintă</w:t>
      </w:r>
      <w:r w:rsidR="000E5541">
        <w:rPr>
          <w:rFonts w:ascii="Times New Roman" w:hAnsi="Times New Roman"/>
          <w:sz w:val="24"/>
          <w:szCs w:val="24"/>
        </w:rPr>
        <w:t xml:space="preserve"> momentul de torsiune al pinionului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al angrenajului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 xml:space="preserve">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0E5541">
        <w:rPr>
          <w:rFonts w:ascii="Times New Roman" w:hAnsi="Times New Roman"/>
          <w:sz w:val="24"/>
          <w:szCs w:val="24"/>
        </w:rPr>
        <w:t xml:space="preserve"> pinionului conic, Σ - </w:t>
      </w:r>
      <w:r w:rsidRPr="000E5541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sz w:val="24"/>
          <w:szCs w:val="24"/>
        </w:rPr>
        <w:t xml:space="preserve">unghiul conului de divizare al pinionului,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regimului de funcţionare,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</w:t>
      </w:r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de elasticitate a materialelor roţilor</w:t>
      </w:r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zonei de contact,  </w:t>
      </w:r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gradului de acoperire</w:t>
      </w:r>
      <w:r w:rsidR="00120FD4">
        <w:rPr>
          <w:rFonts w:ascii="Times New Roman" w:hAnsi="Times New Roman"/>
          <w:sz w:val="24"/>
          <w:szCs w:val="24"/>
        </w:rPr>
        <w:t xml:space="preserve"> pentru solicitarea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r w:rsidRPr="002548AC">
        <w:t>Val</w:t>
      </w:r>
      <w:r>
        <w:t>oarea modului frontal exterior din solicitarea de încovoiere se determin</w:t>
      </w:r>
      <w:r>
        <w:rPr>
          <w:lang w:val="ro-RO"/>
        </w:rPr>
        <w:t>ă cu relaţia,</w:t>
      </w:r>
    </w:p>
    <w:p w14:paraId="0491053B" w14:textId="77777777" w:rsidR="00CF5D8C" w:rsidRDefault="00CF5D8C" w:rsidP="002548AC">
      <w:pPr>
        <w:pStyle w:val="ListParagraph"/>
        <w:ind w:left="0"/>
      </w:pPr>
      <w:r>
        <w:object w:dxaOrig="7044" w:dyaOrig="984" w14:anchorId="6D09D24C">
          <v:shape id="_x0000_i1033" type="#_x0000_t75" style="width:302.9pt;height:43.85pt" o:ole="">
            <v:imagedata r:id="rId24" o:title=""/>
          </v:shape>
          <o:OLEObject Type="Embed" ProgID="PBrush" ShapeID="_x0000_i1033" DrawAspect="Content" ObjectID="_1762451707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4607E97" w14:textId="720C26C8" w:rsidR="002548AC" w:rsidRDefault="00F50DE5" w:rsidP="002548AC">
      <w:pPr>
        <w:pStyle w:val="ListParagraph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304B78">
        <w:rPr>
          <w:rFonts w:ascii="Times New Roman" w:hAnsi="Times New Roman"/>
          <w:sz w:val="24"/>
          <w:szCs w:val="24"/>
        </w:rPr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>), u - raportul de angrenare al angrenajului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304B78">
        <w:rPr>
          <w:rFonts w:ascii="Times New Roman" w:hAnsi="Times New Roman"/>
          <w:sz w:val="24"/>
          <w:szCs w:val="24"/>
        </w:rPr>
        <w:t xml:space="preserve"> pinionului conic, Σ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unghiul conului de divizare al pinionului,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roţii conice,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corecţie a tensiunii la baza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de corecţie a tensiunii la baza dinţilor roţii conice,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înclinării dinţilor,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</w:t>
      </w:r>
      <w:r w:rsidR="00120FD4" w:rsidRPr="00304B78">
        <w:rPr>
          <w:rFonts w:ascii="Times New Roman" w:hAnsi="Times New Roman"/>
          <w:sz w:val="24"/>
          <w:szCs w:val="24"/>
        </w:rPr>
        <w:t xml:space="preserve">sibilă la solicitarea de încovoiere pentru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120FD4" w:rsidRPr="00304B78">
        <w:rPr>
          <w:rFonts w:ascii="Times New Roman" w:hAnsi="Times New Roman"/>
          <w:sz w:val="24"/>
          <w:szCs w:val="24"/>
        </w:rPr>
        <w:t>tensiunea admisibilă la solicitarea de încovoiere pentru roată</w:t>
      </w:r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r w:rsidRPr="00305BA9">
        <w:rPr>
          <w:b/>
          <w:i/>
          <w:lang w:eastAsia="zh-CN"/>
        </w:rPr>
        <w:t>Modulul</w:t>
      </w:r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calculat al danturii</w:t>
      </w:r>
    </w:p>
    <w:p w14:paraId="55BEBCF0" w14:textId="77777777" w:rsidR="00CF5D8C" w:rsidRDefault="00CF5D8C" w:rsidP="00CF5D8C">
      <w:pPr>
        <w:rPr>
          <w:lang w:eastAsia="zh-CN"/>
        </w:rPr>
      </w:pPr>
      <w:r>
        <w:rPr>
          <w:lang w:eastAsia="zh-CN"/>
        </w:rPr>
        <w:t>Ţinând cont de valorile modului frontal exterior obţinute din calcul</w:t>
      </w:r>
      <w:r w:rsidR="00426F8C">
        <w:rPr>
          <w:lang w:eastAsia="zh-CN"/>
        </w:rPr>
        <w:t>ele la contact şi încovoiere rez</w:t>
      </w:r>
      <w:r>
        <w:rPr>
          <w:lang w:eastAsia="zh-CN"/>
        </w:rPr>
        <w:t>ultă,</w:t>
      </w:r>
    </w:p>
    <w:p w14:paraId="116336A8" w14:textId="2874CFA6" w:rsidR="00CF5D8C" w:rsidRDefault="00CF5D8C" w:rsidP="00CF5D8C">
      <w:pPr>
        <w:rPr>
          <w:lang w:eastAsia="zh-CN"/>
        </w:rPr>
      </w:pPr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r>
        <w:rPr>
          <w:lang w:eastAsia="zh-CN"/>
        </w:rPr>
        <w:t>, m</w:t>
      </w:r>
      <w:r>
        <w:rPr>
          <w:vertAlign w:val="subscript"/>
          <w:lang w:eastAsia="zh-CN"/>
        </w:rPr>
        <w:t>eF</w:t>
      </w:r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465EF8FA" w14:textId="77777777" w:rsidR="004958E8" w:rsidRPr="00CF5D8C" w:rsidRDefault="004958E8" w:rsidP="00CF5D8C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Angrenajul conic cu </w:t>
      </w:r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dantură </w:t>
      </w:r>
      <w:r>
        <w:rPr>
          <w:b/>
          <w:bCs/>
          <w:i/>
          <w:iCs/>
          <w:color w:val="000000"/>
          <w:shd w:val="clear" w:color="auto" w:fill="FFFFFF"/>
          <w:lang w:val="en-GB"/>
        </w:rPr>
        <w:t>curbă în arc de cerc</w:t>
      </w:r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C18EF">
        <w:rPr>
          <w:bCs/>
          <w:iCs/>
          <w:color w:val="000000"/>
          <w:shd w:val="clear" w:color="auto" w:fill="FFFFFF"/>
          <w:lang w:val="en-GB"/>
        </w:rPr>
        <w:t>În figura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>se 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 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simplificat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simpălificat al danturii curbe în arc de cerc după procedeul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r>
        <w:rPr>
          <w:color w:val="000000"/>
          <w:shd w:val="clear" w:color="auto" w:fill="FFFFFF"/>
          <w:lang w:val="ro-RO"/>
        </w:rPr>
        <w:t xml:space="preserve">documentaţia Gleason, </w:t>
      </w:r>
      <w:r w:rsidRPr="00D25232">
        <w:rPr>
          <w:bCs/>
          <w:iCs/>
          <w:color w:val="000000"/>
          <w:shd w:val="clear" w:color="auto" w:fill="FFFFFF"/>
        </w:rPr>
        <w:t>modulul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r w:rsidR="0008521A">
        <w:rPr>
          <w:color w:val="000000"/>
          <w:shd w:val="clear" w:color="auto" w:fill="FFFFFF"/>
          <w:lang w:val="ro-RO"/>
        </w:rPr>
        <w:t>şi diametrul capului portcuţite</w:t>
      </w:r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>Astfel, se obţin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ph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r w:rsidRPr="00A448C6">
        <w:rPr>
          <w:rFonts w:ascii="Times New Roman" w:hAnsi="Times New Roman"/>
          <w:sz w:val="24"/>
          <w:szCs w:val="24"/>
        </w:rPr>
        <w:t>unde</w:t>
      </w:r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reprezintă numărul de dinţi ai pinionului,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numărul de dinţi ai roţii,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>a danturii curbe,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exterior, </w:t>
      </w:r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A448C6">
        <w:rPr>
          <w:rFonts w:ascii="Times New Roman" w:hAnsi="Times New Roman"/>
          <w:sz w:val="24"/>
          <w:szCs w:val="24"/>
        </w:rPr>
        <w:t xml:space="preserve">factorul de lăţime,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portcuţite,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unghiul conului de divizare al pinionului, </w:t>
      </w:r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mediu, b – lăţimea danturii,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conului de divizare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 conului de divizare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diametrul de divizare al conului frontal exterior al pinionului,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 de divizare al conului frontal exterior al roţii,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="00A448C6" w:rsidRPr="00A448C6">
        <w:rPr>
          <w:rFonts w:ascii="Times New Roman" w:hAnsi="Times New Roman"/>
          <w:iCs/>
          <w:sz w:val="24"/>
          <w:szCs w:val="24"/>
        </w:rPr>
        <w:t>unghiul de înclinare exterior a danturii curbe</w:t>
      </w:r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51773">
        <w:t xml:space="preserve"> se prezintă schema de calcul a angrenajului cilindric în care se evidenţiază momentul de torsiune al pinionului (T</w:t>
      </w:r>
      <w:r w:rsidR="00351773">
        <w:rPr>
          <w:vertAlign w:val="subscript"/>
        </w:rPr>
        <w:t>1</w:t>
      </w:r>
      <w:r w:rsidR="00351773">
        <w:t xml:space="preserve">) şi parametri geometrici de calcul: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pinionului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roţii</w:t>
      </w:r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lăţimea danturii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pinionului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r w:rsidR="00CF196F">
        <w:rPr>
          <w:rFonts w:eastAsia="Times New Roman"/>
          <w:bCs/>
          <w:iCs/>
          <w:color w:val="000000"/>
          <w:lang w:eastAsia="ro-RO"/>
        </w:rPr>
        <w:t>lăţimea danturii roţii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distanţa dintre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referinţă </w:t>
      </w:r>
      <w:r w:rsidR="00351773">
        <w:rPr>
          <w:rFonts w:eastAsia="Times New Roman"/>
          <w:bCs/>
          <w:iCs/>
          <w:color w:val="000000"/>
          <w:lang w:eastAsia="ro-RO"/>
        </w:rPr>
        <w:t>(a), unghiul de înclinare a danturii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</w:t>
      </w:r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lastRenderedPageBreak/>
              <w:t>Denumirea parametrului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Raportul de angrenare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Numărul de dinţi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Momentul de torsiune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Nmm</w:t>
            </w:r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Turaţia pinionului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Durata de funcţionare impusă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L</w:t>
            </w:r>
            <w:r>
              <w:rPr>
                <w:vertAlign w:val="subscript"/>
              </w:rPr>
              <w:t>h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rPr>
                <w:iCs/>
              </w:rPr>
              <w:t xml:space="preserve">Tensiunea limită la oboseala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 w:rsidRPr="00D664B8">
              <w:rPr>
                <w:iCs/>
              </w:rPr>
              <w:t xml:space="preserve">Tensiunea limită la </w:t>
            </w:r>
            <w:r>
              <w:rPr>
                <w:iCs/>
              </w:rPr>
              <w:t xml:space="preserve">oboseala </w:t>
            </w:r>
            <w:r w:rsidRPr="00D664B8">
              <w:rPr>
                <w:iCs/>
              </w:rPr>
              <w:t>încovoiere</w:t>
            </w:r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r>
              <w:rPr>
                <w:iCs/>
              </w:rPr>
              <w:t>Unghiul de înclinare a danturii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vertAlign w:val="superscript"/>
              </w:rPr>
              <w:t>o</w:t>
            </w:r>
            <w:r>
              <w:t xml:space="preserve">  (grade)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r>
        <w:rPr>
          <w:b/>
          <w:i/>
        </w:rPr>
        <w:t>Calculul modulului frontal</w:t>
      </w:r>
      <w:r w:rsidR="00351773" w:rsidRPr="00305BA9">
        <w:rPr>
          <w:b/>
          <w:i/>
        </w:rPr>
        <w:t xml:space="preserve"> din solici</w:t>
      </w:r>
      <w:r w:rsidR="00351773">
        <w:rPr>
          <w:b/>
          <w:i/>
        </w:rPr>
        <w:t>tarea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 w:rsidR="00550E36">
        <w:t xml:space="preserve">oarea modului </w:t>
      </w:r>
      <w:r>
        <w:t>exterior din solicitarea de contact se determin</w:t>
      </w:r>
      <w:r>
        <w:rPr>
          <w:lang w:val="ro-RO"/>
        </w:rPr>
        <w:t>ă cu relaţia,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.85pt" o:ole="">
            <v:imagedata r:id="rId31" o:title=""/>
          </v:shape>
          <o:OLEObject Type="Embed" ProgID="PBrush" ShapeID="_x0000_i1034" DrawAspect="Content" ObjectID="_1762451708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 w:rsidRPr="000E5541">
        <w:rPr>
          <w:rFonts w:ascii="Times New Roman" w:hAnsi="Times New Roman"/>
          <w:sz w:val="24"/>
          <w:szCs w:val="24"/>
        </w:rPr>
        <w:t>reprezintă</w:t>
      </w:r>
      <w:r>
        <w:rPr>
          <w:rFonts w:ascii="Times New Roman" w:hAnsi="Times New Roman"/>
          <w:sz w:val="24"/>
          <w:szCs w:val="24"/>
        </w:rPr>
        <w:t xml:space="preserve"> momentul de torsiune al pinionului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</w:t>
      </w:r>
      <w:r w:rsidR="00550E36">
        <w:rPr>
          <w:rFonts w:ascii="Times New Roman" w:hAnsi="Times New Roman"/>
          <w:sz w:val="24"/>
          <w:szCs w:val="24"/>
        </w:rPr>
        <w:t>al angrenajului cilindric</w:t>
      </w:r>
      <w:r w:rsidRPr="000E5541">
        <w:rPr>
          <w:rFonts w:ascii="Times New Roman" w:hAnsi="Times New Roman"/>
          <w:sz w:val="24"/>
          <w:szCs w:val="24"/>
        </w:rPr>
        <w:t xml:space="preserve">, β - </w:t>
      </w:r>
      <w:r w:rsidR="00550E36">
        <w:rPr>
          <w:rFonts w:ascii="Times New Roman" w:hAnsi="Times New Roman"/>
          <w:iCs/>
          <w:sz w:val="24"/>
          <w:szCs w:val="24"/>
        </w:rPr>
        <w:t>unghiul de înclinare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>a danturii</w:t>
      </w:r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 pinionului cilindric</w:t>
      </w:r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regimului de funcţionare, 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</w:t>
      </w:r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de elasticitate a materialelor roţilor,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zonei de contact,  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gradului de acoperire</w:t>
      </w:r>
      <w:r>
        <w:rPr>
          <w:rFonts w:ascii="Times New Roman" w:hAnsi="Times New Roman"/>
          <w:sz w:val="24"/>
          <w:szCs w:val="24"/>
        </w:rPr>
        <w:t xml:space="preserve"> pentru solicitarea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r>
        <w:rPr>
          <w:b/>
          <w:i/>
        </w:rPr>
        <w:t>Calculul modulului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</w:p>
    <w:p w14:paraId="7A07AA21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>
        <w:t>oarea modului frontal din solicitarea de încovoiere se determin</w:t>
      </w:r>
      <w:r>
        <w:rPr>
          <w:lang w:val="ro-RO"/>
        </w:rPr>
        <w:t>ă cu relaţia,</w:t>
      </w:r>
    </w:p>
    <w:p w14:paraId="1316A5E2" w14:textId="77777777" w:rsidR="00351773" w:rsidRDefault="008C449E" w:rsidP="00351773">
      <w:pPr>
        <w:pStyle w:val="ListParagraph"/>
        <w:ind w:left="0"/>
      </w:pPr>
      <w:r>
        <w:object w:dxaOrig="6696" w:dyaOrig="948" w14:anchorId="4210C5F1">
          <v:shape id="_x0000_i1035" type="#_x0000_t75" style="width:316.15pt;height:43.85pt" o:ole="">
            <v:imagedata r:id="rId34" o:title=""/>
          </v:shape>
          <o:OLEObject Type="Embed" ProgID="PBrush" ShapeID="_x0000_i1035" DrawAspect="Content" ObjectID="_1762451709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1AC04D5" w14:textId="77777777" w:rsidR="007953FB" w:rsidRDefault="004B7C46" w:rsidP="007953FB">
      <w:pPr>
        <w:pStyle w:val="ListParagraph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ph"/>
        <w:ind w:left="0"/>
      </w:pPr>
      <w:r w:rsidRPr="00304B78">
        <w:rPr>
          <w:rFonts w:ascii="Times New Roman" w:hAnsi="Times New Roman"/>
          <w:sz w:val="24"/>
          <w:szCs w:val="24"/>
        </w:rPr>
        <w:lastRenderedPageBreak/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>), u - raportul de angrenare al angrenaj</w:t>
      </w:r>
      <w:r w:rsidR="008C449E">
        <w:rPr>
          <w:rFonts w:ascii="Times New Roman" w:hAnsi="Times New Roman"/>
          <w:sz w:val="24"/>
          <w:szCs w:val="24"/>
        </w:rPr>
        <w:t>ului cilindric</w:t>
      </w:r>
      <w:r w:rsidRPr="00304B78">
        <w:rPr>
          <w:rFonts w:ascii="Times New Roman" w:hAnsi="Times New Roman"/>
          <w:sz w:val="24"/>
          <w:szCs w:val="24"/>
        </w:rPr>
        <w:t xml:space="preserve">, β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numă</w:t>
      </w:r>
      <w:r w:rsidR="008C449E">
        <w:rPr>
          <w:rFonts w:ascii="Times New Roman" w:hAnsi="Times New Roman"/>
          <w:sz w:val="24"/>
          <w:szCs w:val="24"/>
        </w:rPr>
        <w:t>rul de dinţi al pinionului cilindric</w:t>
      </w:r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de formă a dinţilor </w:t>
      </w:r>
      <w:r w:rsidR="008C449E">
        <w:rPr>
          <w:rFonts w:ascii="Times New Roman" w:hAnsi="Times New Roman"/>
          <w:sz w:val="24"/>
          <w:szCs w:val="24"/>
        </w:rPr>
        <w:t>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</w:t>
      </w:r>
      <w:r w:rsidR="008C449E">
        <w:rPr>
          <w:rFonts w:ascii="Times New Roman" w:hAnsi="Times New Roman"/>
          <w:sz w:val="24"/>
          <w:szCs w:val="24"/>
        </w:rPr>
        <w:t>de formă a dinţilor roţii cilindrice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tensiunii l</w:t>
      </w:r>
      <w:r w:rsidR="008C449E">
        <w:rPr>
          <w:rFonts w:ascii="Times New Roman" w:hAnsi="Times New Roman"/>
          <w:sz w:val="24"/>
          <w:szCs w:val="24"/>
        </w:rPr>
        <w:t>a baza dinţilor 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</w:t>
      </w:r>
      <w:r w:rsidR="008C449E">
        <w:rPr>
          <w:rFonts w:ascii="Times New Roman" w:hAnsi="Times New Roman"/>
          <w:sz w:val="24"/>
          <w:szCs w:val="24"/>
        </w:rPr>
        <w:t>ii la baza dinţilor roţii cilindrice</w:t>
      </w:r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înclinării dinţilor,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tensiunea admisibilă la solicitarea de încovoiere pentru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admisibilă la solicitarea de încovoiere pentru roată.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r>
        <w:rPr>
          <w:b/>
          <w:i/>
          <w:lang w:eastAsia="zh-CN"/>
        </w:rPr>
        <w:t xml:space="preserve">Modulul </w:t>
      </w:r>
      <w:r w:rsidR="00351773" w:rsidRPr="00305BA9">
        <w:rPr>
          <w:b/>
          <w:i/>
          <w:lang w:eastAsia="zh-CN"/>
        </w:rPr>
        <w:t xml:space="preserve"> frontal calculat al danturii</w:t>
      </w:r>
    </w:p>
    <w:p w14:paraId="506C1387" w14:textId="77777777" w:rsidR="00351773" w:rsidRDefault="00351773" w:rsidP="00351773">
      <w:pPr>
        <w:rPr>
          <w:lang w:eastAsia="zh-CN"/>
        </w:rPr>
      </w:pPr>
      <w:r>
        <w:rPr>
          <w:lang w:eastAsia="zh-CN"/>
        </w:rPr>
        <w:t>Ţinând cont de valorile modului frontal exterior obţinute din calculele la contact şi încovoiere reyultă,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060ED9CD" w14:textId="77777777" w:rsidR="00CF196F" w:rsidRPr="00CF5D8C" w:rsidRDefault="00CF196F" w:rsidP="00CF196F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urmare a </w:t>
      </w:r>
      <w:r w:rsidR="00B66333">
        <w:rPr>
          <w:color w:val="000000"/>
          <w:shd w:val="clear" w:color="auto" w:fill="FFFFFF"/>
        </w:rPr>
        <w:t>standardiz</w:t>
      </w:r>
      <w:r w:rsidR="00B66333">
        <w:rPr>
          <w:color w:val="000000"/>
          <w:shd w:val="clear" w:color="auto" w:fill="FFFFFF"/>
          <w:lang w:val="ro-RO"/>
        </w:rPr>
        <w:t>ării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Parametrul</w:t>
            </w:r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>Modulul frontal calculat</w:t>
            </w:r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 xml:space="preserve">Modulul normal calculat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normal (standardizat)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pinonului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>(se verifică)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roţii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Distanţa dintre axe de referinţă</w:t>
            </w:r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roţii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pinionului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ph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r w:rsidRPr="007853C9">
        <w:rPr>
          <w:b/>
          <w:i/>
        </w:rPr>
        <w:t>Personalizarea datelor de intrare</w:t>
      </w:r>
      <w:r w:rsidR="00620CE3">
        <w:rPr>
          <w:b/>
          <w:i/>
        </w:rPr>
        <w:t xml:space="preserve"> în aplicaţia CATIA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r w:rsidRPr="00BF2430">
              <w:t>Distan</w:t>
            </w:r>
            <w:r>
              <w:t xml:space="preserve">ţa dintre axe (reală)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>zero, ro</w:t>
            </w:r>
            <w:r>
              <w:t>ţi nedeplasate)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r w:rsidRPr="007853C9">
        <w:rPr>
          <w:b/>
          <w:i/>
        </w:rPr>
        <w:t>Verificarea modelului</w:t>
      </w:r>
      <w:r w:rsidR="00620CE3">
        <w:rPr>
          <w:b/>
          <w:i/>
        </w:rPr>
        <w:t xml:space="preserve"> CATIA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</w:rPr>
              <w:t>Raportul de angrenare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>&gt; 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de referinţă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 = 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presiune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angrenare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reală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(aw</w:t>
            </w:r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Suma coeficeienţilor depasărilor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Coeficientul deplasării roţii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r w:rsidRPr="007853C9">
        <w:rPr>
          <w:b/>
          <w:i/>
        </w:rPr>
        <w:t>Modelul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r w:rsidRPr="000678B2">
        <w:rPr>
          <w:b/>
          <w:i/>
        </w:rPr>
        <w:t>Alegere</w:t>
      </w:r>
      <w:r>
        <w:rPr>
          <w:b/>
          <w:i/>
        </w:rPr>
        <w:t>a</w:t>
      </w:r>
      <w:r w:rsidRPr="000678B2">
        <w:rPr>
          <w:b/>
          <w:i/>
        </w:rPr>
        <w:t xml:space="preserve"> (standardizare</w:t>
      </w:r>
      <w:r>
        <w:rPr>
          <w:b/>
          <w:i/>
        </w:rPr>
        <w:t>a) distanţei</w:t>
      </w:r>
      <w:r w:rsidRPr="000678B2">
        <w:rPr>
          <w:b/>
          <w:i/>
        </w:rPr>
        <w:t xml:space="preserve"> dintre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r>
        <w:t>Pentru</w:t>
      </w:r>
      <w:r w:rsidRPr="007F0B00">
        <w:rPr>
          <w:color w:val="000000" w:themeColor="text1"/>
        </w:rPr>
        <w:t xml:space="preserve"> </w:t>
      </w:r>
      <w:r>
        <w:t>distanţa dintre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r>
        <w:t>estricţiile impuse în vederea realizării angrenajului cu distanţa dintre axe impusă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>– a ≤ m</w:t>
      </w:r>
      <w:r>
        <w:rPr>
          <w:vertAlign w:val="subscript"/>
          <w:lang w:val="en-GB"/>
        </w:rPr>
        <w:t>n</w:t>
      </w:r>
      <w:r>
        <w:rPr>
          <w:lang w:val="en-GB"/>
        </w:rPr>
        <w:t xml:space="preserve"> devin</w:t>
      </w:r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>NU se verifică)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observă că una din restricţii (a doua, maractă cu roşu) nu este îndeplinită şi se impune modificarea parametrilor angrenajului nedeplasat.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r w:rsidRPr="006F6910">
        <w:rPr>
          <w:b/>
          <w:i/>
          <w:lang w:val="en-GB"/>
        </w:rPr>
        <w:t>Modificarea parametrilor angrenajului de referinţă</w:t>
      </w:r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>
        <w:t xml:space="preserve">Considerând,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>Ca urmare a rounjirilor s</w:t>
      </w:r>
      <w:r w:rsidRPr="00481FD7">
        <w:rPr>
          <w:lang w:val="en-GB"/>
        </w:rPr>
        <w:t>e pot considera 4 perechi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posibile )</w:t>
      </w:r>
      <w:r w:rsidR="00D954F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r>
              <w:t>Numărul de dinţi ai pinionului,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t>Numărul de dinţi ai roţii,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recalculat,</w:t>
            </w:r>
          </w:p>
          <w:p w14:paraId="515F1F0C" w14:textId="77777777" w:rsidR="00481FD7" w:rsidRDefault="0000000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=  </w:t>
            </w:r>
            <w:r w:rsidR="00481FD7">
              <w:t>z</w:t>
            </w:r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rPr>
                <w:lang w:val="en-GB"/>
              </w:rPr>
              <w:t xml:space="preserve">Abaterea raportului de angrenare,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r>
              <w:t>ţă de</w:t>
            </w:r>
          </w:p>
          <w:p w14:paraId="5A2A205F" w14:textId="77777777" w:rsidR="00481FD7" w:rsidRDefault="0000000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Distan</w:t>
            </w:r>
            <w:r>
              <w:t>ţa dintre axe de referinţă recalculată, a</w:t>
            </w:r>
            <w:r>
              <w:rPr>
                <w:vertAlign w:val="superscript"/>
              </w:rPr>
              <w:t>r</w:t>
            </w:r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] sau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reprezintă partea </w:t>
            </w:r>
            <w:r>
              <w:t>întreagă a valorilor numerelor de dinţi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r w:rsidRPr="007D6FDB">
        <w:rPr>
          <w:lang w:val="en-GB"/>
        </w:rPr>
        <w:t xml:space="preserve">Dintre cele 4 posibilităţi </w:t>
      </w:r>
      <w:r>
        <w:rPr>
          <w:lang w:val="en-GB"/>
        </w:rPr>
        <w:t xml:space="preserve">din acest table </w:t>
      </w:r>
      <w:r w:rsidRPr="007D6FDB">
        <w:rPr>
          <w:lang w:val="en-GB"/>
        </w:rPr>
        <w:t>se adoptă  perechea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distanţa dintre axe de referinţă recalculată</w:t>
      </w:r>
      <w:r w:rsidRPr="007D6FDB">
        <w:t xml:space="preserve"> a</w:t>
      </w:r>
      <w:r w:rsidRPr="007D6FDB">
        <w:rPr>
          <w:vertAlign w:val="superscript"/>
        </w:rPr>
        <w:t>r</w:t>
      </w:r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>. Astfel</w:t>
      </w:r>
      <w:r w:rsidR="00D954FA">
        <w:t>,</w:t>
      </w:r>
      <w:r w:rsidR="00406254">
        <w:t xml:space="preserve"> rezultă </w:t>
      </w:r>
      <w:r w:rsidRPr="00D954FA">
        <w:rPr>
          <w:u w:val="single"/>
        </w:rPr>
        <w:t>angrenaj PLUS</w:t>
      </w:r>
      <w:r w:rsidRPr="007D6FDB">
        <w:t xml:space="preserve">, </w:t>
      </w:r>
      <w:r w:rsidR="00406254">
        <w:t xml:space="preserve">care </w:t>
      </w:r>
      <w:r w:rsidRPr="007D6FDB">
        <w:t xml:space="preserve">asigură rezistenţe </w:t>
      </w:r>
      <w:r w:rsidR="00406254">
        <w:t>la contact şi încovoiere mărite</w:t>
      </w:r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>
              <w:t>Denumirea parametrului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Relaţia de calcul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r>
              <w:t>Unghiul de presiune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r>
              <w:t>Unghiul de angrenare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r w:rsidRPr="0088151F">
        <w:t>Pentru asigurarea distanţei dintre axe impusă  (a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şi pentru asigurarea unei angrenări corespunzătoare, </w:t>
      </w:r>
      <w:r>
        <w:t xml:space="preserve">în continuare, </w:t>
      </w:r>
      <w:r>
        <w:rPr>
          <w:lang w:val="en-GB"/>
        </w:rPr>
        <w:t>se vor considera următoarele valori: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r>
              <w:t>Numărul de dinţi ai pinionului,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r>
              <w:t>Numărul de dinţi ai roţii,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recalaculat,</w:t>
            </w:r>
          </w:p>
          <w:p w14:paraId="461F7E81" w14:textId="77777777" w:rsidR="00834005" w:rsidRDefault="0000000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>ate de intrare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r w:rsidRPr="00BF2430">
              <w:t>Distan</w:t>
            </w:r>
            <w:r>
              <w:t xml:space="preserve">ţa dintre axe reală  </w:t>
            </w:r>
            <w:r>
              <w:rPr>
                <w:lang w:val="en-GB"/>
              </w:rPr>
              <w:t xml:space="preserve">[mm]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(calculat)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r w:rsidRPr="000C405B">
        <w:rPr>
          <w:b/>
          <w:i/>
        </w:rPr>
        <w:t>Verificarea modelului</w:t>
      </w:r>
      <w:r w:rsidR="00C33995">
        <w:rPr>
          <w:b/>
          <w:i/>
        </w:rPr>
        <w:t xml:space="preserve"> geometric</w:t>
      </w:r>
    </w:p>
    <w:tbl>
      <w:tblPr>
        <w:tblStyle w:val="TableGrid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r>
              <w:t>Raportul de angrenare</w:t>
            </w:r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>&gt; m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de referinţă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r>
              <w:rPr>
                <w:lang w:val="fr-ML"/>
              </w:rPr>
              <w:t>a </w:t>
            </w:r>
            <w:r>
              <w:rPr>
                <w:lang w:val="en-GB"/>
              </w:rPr>
              <w:t xml:space="preserve">&lt; </w:t>
            </w: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α</w:t>
            </w:r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Unghiul de presiune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(angr.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α</w:t>
            </w:r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Unghiul de angrenare fronatl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reală </w:t>
            </w:r>
            <w:r>
              <w:rPr>
                <w:lang w:val="en-GB"/>
              </w:rPr>
              <w:t>[mm] (verificare)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Suma coeficeienţilor depasărilor</w:t>
            </w:r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 xml:space="preserve">s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r>
              <w:rPr>
                <w:lang w:val="fr-ML"/>
              </w:rPr>
              <w:t>Coeficientul deplasării roţii</w:t>
            </w:r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r>
              <w:rPr>
                <w:lang w:val="fr-ML"/>
              </w:rPr>
              <w:t>rd1+rd2=a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cercului de rostogolire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cercului de rostogolire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cercului de picior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cercului de picior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r w:rsidRPr="000C405B">
        <w:rPr>
          <w:b/>
          <w:i/>
        </w:rPr>
        <w:t>Modelul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r w:rsidRPr="00AF162B">
        <w:rPr>
          <w:b/>
          <w:i/>
        </w:rPr>
        <w:lastRenderedPageBreak/>
        <w:t>Verificarea ascuţirii dinţilor roţilor</w:t>
      </w:r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r>
        <w:t>surare pe modelul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şi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m</w:t>
      </w:r>
      <w:r w:rsidRPr="00F35EED">
        <w:rPr>
          <w:vertAlign w:val="subscript"/>
        </w:rPr>
        <w:t>n</w:t>
      </w:r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mm  (se verifică).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ph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ph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>Date de intrare</w:t>
      </w:r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r w:rsidRPr="00640416">
              <w:t xml:space="preserve">Unghiul de presiune (angrenare)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r w:rsidRPr="00640416">
              <w:t>înălţimii capului dintelui</w:t>
            </w:r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jocului la piciorul dintelui</w:t>
            </w:r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000000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razei de racordare</w:t>
            </w:r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pinionului</w:t>
            </w:r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roţii</w:t>
            </w:r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Modulul normal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r w:rsidRPr="00640416">
              <w:rPr>
                <w:lang w:val="fr-ML"/>
              </w:rPr>
              <w:t>β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</w:t>
            </w:r>
            <w:r w:rsidRPr="00640416">
              <w:t xml:space="preserve">înclinare a danturii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r w:rsidRPr="00640416">
              <w:t xml:space="preserve">Distanţa dintre axe reală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>Coeficientul deplasării de profil a danturii pinionului</w:t>
            </w:r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g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Grosimea coroanei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rotire a dinţilor pinionului pentru simulare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r w:rsidRPr="00C73C98">
        <w:rPr>
          <w:b/>
          <w:i/>
        </w:rPr>
        <w:t>Model</w:t>
      </w:r>
      <w:r>
        <w:rPr>
          <w:b/>
          <w:i/>
        </w:rPr>
        <w:t>ul</w:t>
      </w:r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r w:rsidRPr="00114021">
        <w:rPr>
          <w:b/>
          <w:i/>
        </w:rPr>
        <w:t>Simulare</w:t>
      </w:r>
      <w:r>
        <w:rPr>
          <w:b/>
          <w:i/>
        </w:rPr>
        <w:t>a</w:t>
      </w:r>
      <w:r w:rsidRPr="00114021">
        <w:rPr>
          <w:b/>
          <w:i/>
        </w:rPr>
        <w:t xml:space="preserve"> </w:t>
      </w:r>
      <w:r>
        <w:rPr>
          <w:b/>
          <w:i/>
        </w:rPr>
        <w:t xml:space="preserve">angrenării </w:t>
      </w:r>
      <w:r w:rsidRPr="00114021">
        <w:rPr>
          <w:b/>
          <w:i/>
        </w:rPr>
        <w:t>şi verificare</w:t>
      </w:r>
      <w:r>
        <w:rPr>
          <w:b/>
          <w:i/>
        </w:rPr>
        <w:t>a continuităţii</w:t>
      </w:r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r>
        <w:rPr>
          <w:i/>
        </w:rPr>
        <w:t xml:space="preserve">continuităţii angrenării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r w:rsidRPr="00F365FE">
        <w:rPr>
          <w:u w:val="single"/>
        </w:rPr>
        <w:t>Semnificaţiile parametrilor</w:t>
      </w:r>
      <w:r>
        <w:t>:  C – polul angrenării;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segmentul teoretic de angrenare; AB – segmentul real de angrenare;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segmentul de angrenare unipară (numai o pereche de dinţi în contact); AK</w:t>
      </w:r>
      <w:r>
        <w:rPr>
          <w:vertAlign w:val="subscript"/>
        </w:rPr>
        <w:t xml:space="preserve">1 </w:t>
      </w:r>
      <w:r>
        <w:t xml:space="preserve"> şi  K</w:t>
      </w:r>
      <w:r>
        <w:rPr>
          <w:vertAlign w:val="subscript"/>
        </w:rPr>
        <w:t>2</w:t>
      </w:r>
      <w:r>
        <w:t>B – segmente de angrenare bipară (două perechi de dinţi în angrenare simultan); p</w:t>
      </w:r>
      <w:r>
        <w:rPr>
          <w:vertAlign w:val="subscript"/>
        </w:rPr>
        <w:t>b</w:t>
      </w:r>
      <w:r>
        <w:t xml:space="preserve"> – pasul pe cercul de bază</w:t>
      </w:r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r>
        <w:rPr>
          <w:i/>
        </w:rPr>
        <w:lastRenderedPageBreak/>
        <w:t>Poziţii limită ale perechilor de dinţi în angrenare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6E6368">
              <w:rPr>
                <w:i/>
              </w:rPr>
              <w:t xml:space="preserve">Intrare în angrenare </w:t>
            </w:r>
            <w:r>
              <w:rPr>
                <w:i/>
              </w:rPr>
              <w:t xml:space="preserve">a </w:t>
            </w:r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6E6368">
              <w:rPr>
                <w:i/>
              </w:rPr>
              <w:t xml:space="preserve">Ieşire din angrenare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2338B9">
              <w:rPr>
                <w:i/>
              </w:rPr>
              <w:t>Intrare în angrenare perechii de dinţi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2338B9">
              <w:rPr>
                <w:i/>
              </w:rPr>
              <w:t xml:space="preserve">Ieşire din angrenare a  perechii de dinţi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r w:rsidRPr="008530C0">
        <w:rPr>
          <w:i/>
        </w:rPr>
        <w:t>Determinarea valorii aproximative a gradului de acoperire frontal prin măsurare</w:t>
      </w:r>
      <w:r>
        <w:t>:</w:t>
      </w:r>
    </w:p>
    <w:p w14:paraId="6E446046" w14:textId="6534FD35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62626" w:rsidRPr="007F3C14">
        <w:t>1,4</w:t>
      </w:r>
      <w:r w:rsidR="00A62626">
        <w:t>085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r>
        <w:t>Valorile numerice au fost</w:t>
      </w:r>
      <w:r w:rsidR="009C2E9D">
        <w:t xml:space="preserve"> obţinute prin măsurare de cel puţin două ori, conform tebelulu</w:t>
      </w:r>
      <w:r>
        <w:t>i de mai sus; în această relaţie</w:t>
      </w:r>
      <w:r w:rsidR="009C2E9D">
        <w:t xml:space="preserve"> s-au considerat mediile aritmetice ale valorilor măsurate.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r w:rsidRPr="008F4B8D">
        <w:rPr>
          <w:i/>
        </w:rPr>
        <w:t>Determinarea valorii exacte a gradului de acoperire frontal prin calcul cu relaţia</w:t>
      </w:r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 xml:space="preserve">=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r>
        <w:t xml:space="preserve">pentru </w:t>
      </w:r>
      <w:r w:rsidR="009C2E9D">
        <w:t>care din modelul CATIA rezult</w:t>
      </w:r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21CBA808" w:rsidR="009C2E9D" w:rsidRDefault="005F1935" w:rsidP="009C2E9D">
      <w:r w:rsidRPr="005F1935">
        <w:rPr>
          <w:noProof/>
        </w:rPr>
        <w:drawing>
          <wp:inline distT="0" distB="0" distL="0" distR="0" wp14:anchorId="6E4AE625" wp14:editId="4A6C06E9">
            <wp:extent cx="215295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26" w:rsidRPr="00A62626">
        <w:rPr>
          <w:noProof/>
        </w:rPr>
        <w:drawing>
          <wp:inline distT="0" distB="0" distL="0" distR="0" wp14:anchorId="1CFA053D" wp14:editId="3EA7AFD4">
            <wp:extent cx="1581371" cy="5620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33E4BB61" w:rsidR="00D724C8" w:rsidRPr="00C32DCC" w:rsidRDefault="009C2E9D" w:rsidP="00C32DCC">
      <w:r>
        <w:t>A</w:t>
      </w:r>
      <w:r w:rsidRPr="00C00CBD">
        <w:t xml:space="preserve">baterea valorii gradului de acoperire obţinut prin măsurare,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1D2A66" w:rsidRPr="007F3C14">
        <w:t>1,4</w:t>
      </w:r>
      <w:r w:rsidR="005F1935">
        <w:t>085</w:t>
      </w:r>
      <w:r w:rsidR="00257CBD" w:rsidRPr="00BF2430">
        <w:t>.</w:t>
      </w:r>
      <w:r w:rsidRPr="00C00CBD">
        <w:t>, în raport cu gradul de acoperire calculat,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5F1935" w:rsidRPr="007F3C14">
        <w:t>1,4</w:t>
      </w:r>
      <w:r w:rsidR="005F1935">
        <w:t>085</w:t>
      </w:r>
      <w:r w:rsidRPr="00C00CBD">
        <w:t xml:space="preserve">, este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Heading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ph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95pt;height:9in" o:ole="">
            <v:imagedata r:id="rId65" o:title=""/>
          </v:shape>
          <o:OLEObject Type="Embed" ProgID="PBrush" ShapeID="_x0000_i1036" DrawAspect="Content" ObjectID="_1762451710" r:id="rId66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r w:rsidRPr="00910A23">
        <w:rPr>
          <w:u w:val="single"/>
        </w:rPr>
        <w:t>Semnificaţiile parametrilor</w:t>
      </w:r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intermediar (tronsonul de aşezare a roţii conice),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de ieşire (tronsonul de aşezare a roţii cilindrice),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de intrare,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intermediar,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>diametrul interior al rulmenţilor arborelui de ieşire.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ph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ph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ph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 oţelurilor şi tratamentele termice</w:t>
      </w: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Oţelul</w:t>
            </w:r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r>
              <w:rPr>
                <w:iCs/>
              </w:rPr>
              <w:t>Limita la curgere/rupere</w:t>
            </w:r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 xml:space="preserve">Tensiunea  admisibilă la încovoiere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Tratamentul termic</w:t>
            </w:r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r>
              <w:t>Duritatea la suprafaţă</w:t>
            </w:r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>Duritatea în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r>
              <w:t>Statică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r>
              <w:t>Pulsatorie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>Alternant simetrică</w:t>
            </w:r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r w:rsidRPr="00691CFA">
              <w:t>σ</w:t>
            </w:r>
            <w:r>
              <w:rPr>
                <w:vertAlign w:val="subscript"/>
              </w:rPr>
              <w:t>c/</w:t>
            </w:r>
            <w:r w:rsidRPr="00691CFA">
              <w:t>σ</w:t>
            </w:r>
            <w:r>
              <w:rPr>
                <w:vertAlign w:val="subscript"/>
              </w:rPr>
              <w:t>r</w:t>
            </w: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Îmbunătăţire/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Cementare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intrare (corp comun cu pinionul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intermediar (corp comun cu pinionul cilindric)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ieşire</w:t>
            </w:r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ph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>De ce predimensionare</w:t>
      </w:r>
      <w:r w:rsidRPr="00840E2A">
        <w:rPr>
          <w:b/>
        </w:rPr>
        <w:t xml:space="preserve"> </w:t>
      </w:r>
      <w:r w:rsidRPr="00840E2A">
        <w:rPr>
          <w:b/>
          <w:i/>
        </w:rPr>
        <w:t>din solicitarea de torsiune</w:t>
      </w:r>
      <w:r>
        <w:rPr>
          <w:i/>
        </w:rPr>
        <w:t xml:space="preserve"> </w:t>
      </w:r>
      <w:r>
        <w:t xml:space="preserve">?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r>
        <w:rPr>
          <w:bCs/>
          <w:color w:val="000000"/>
          <w:lang w:val="en-GB"/>
        </w:rPr>
        <w:t>în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r w:rsidR="00C77A9C">
        <w:rPr>
          <w:bCs/>
          <w:color w:val="000000"/>
          <w:lang w:val="en-GB"/>
        </w:rPr>
        <w:t>considerând i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reprezint</w:t>
      </w:r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>diametrul arborelui de ieşire,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ieşire,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de ieşire.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r w:rsidRPr="006802E9">
        <w:rPr>
          <w:b/>
          <w:i/>
        </w:rPr>
        <w:t>Valorile parametrilor</w:t>
      </w:r>
      <w:r>
        <w:rPr>
          <w:b/>
          <w:i/>
        </w:rPr>
        <w:t xml:space="preserve"> de calcul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Parametrul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intermediar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Momentul de torsiune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r>
              <w:rPr>
                <w:lang w:val="en-GB"/>
              </w:rPr>
              <w:t>Nmm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r>
              <w:rPr>
                <w:lang w:val="en-GB"/>
              </w:rPr>
              <w:t>Nmm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r>
              <w:rPr>
                <w:bCs/>
                <w:color w:val="000000"/>
              </w:rPr>
              <w:t>Tensiunea admisibilă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20  MPa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Diametrul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=  </w:t>
            </w:r>
            <w:r w:rsidR="00CE6913">
              <w:rPr>
                <w:bCs/>
                <w:color w:val="000000"/>
              </w:rPr>
              <w:t>61</w:t>
            </w:r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A3</w:t>
            </w:r>
            <w:r>
              <w:rPr>
                <w:bCs/>
                <w:color w:val="000000"/>
              </w:rPr>
              <w:t xml:space="preserve">  =</w:t>
            </w:r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Valorile diametrelor se vor rotunji.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ph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r w:rsidRPr="00024745">
        <w:rPr>
          <w:b/>
          <w:i/>
        </w:rPr>
        <w:t>Formă şi dimensiuni</w:t>
      </w:r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r w:rsidRPr="004A7029">
        <w:rPr>
          <w:b/>
          <w:i/>
        </w:rPr>
        <w:t>Valorile parametrilor</w:t>
      </w:r>
      <w:r>
        <w:t xml:space="preserve"> 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Denumire parametru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 (A1)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 (A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r>
              <w:t xml:space="preserve">Diametrul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r>
              <w:t xml:space="preserve">Lungimea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000000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adoptat cape</w:t>
      </w:r>
      <w:r w:rsidR="004C24CC">
        <w:rPr>
          <w:lang w:val="en-GB"/>
        </w:rPr>
        <w:t>te de arbori cu lungime scurtă</w:t>
      </w:r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ph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>Date despre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9"/>
        <w:gridCol w:w="2514"/>
        <w:gridCol w:w="1111"/>
        <w:gridCol w:w="672"/>
        <w:gridCol w:w="727"/>
        <w:gridCol w:w="672"/>
        <w:gridCol w:w="781"/>
        <w:gridCol w:w="594"/>
        <w:gridCol w:w="1492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Arborele</w:t>
            </w:r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Tipul</w:t>
            </w:r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rulmentului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Simbol</w:t>
            </w:r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r>
              <w:rPr>
                <w:lang w:eastAsia="zh-CN"/>
              </w:rPr>
              <w:t xml:space="preserve">Dimensiuni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Capacitatea dinamică,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intrare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Intermediar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r w:rsidRPr="002B031F">
              <w:rPr>
                <w:color w:val="000000"/>
                <w:sz w:val="28"/>
                <w:szCs w:val="28"/>
              </w:rPr>
              <w:t>Rulmenţi radial-axiali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20A505B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rFonts w:eastAsia="Arial"/>
                <w:b/>
                <w:color w:val="0070C0"/>
                <w:lang w:eastAsia="ro-RO"/>
              </w:rPr>
              <w:t>7211-B-JP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40D0131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5</w:t>
            </w:r>
            <w:r w:rsidR="002B031F">
              <w:rPr>
                <w:b/>
                <w:bCs/>
                <w:color w:val="0070C0"/>
                <w:shd w:val="clear" w:color="auto" w:fill="FFFFFF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000B85C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</w:t>
            </w:r>
            <w:r w:rsidR="005A0456">
              <w:rPr>
                <w:color w:val="000000" w:themeColor="text1"/>
                <w:lang w:eastAsia="zh-CN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1E85A5A8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5700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44F22227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51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37A6AF0D" w:rsidR="00753772" w:rsidRDefault="005A0456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rFonts w:eastAsia="Arial"/>
                <w:lang w:eastAsia="ro-RO"/>
              </w:rPr>
              <w:t>80000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ieşire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r w:rsidRPr="00753772">
        <w:rPr>
          <w:rFonts w:ascii="Times New Roman" w:hAnsi="Times New Roman"/>
          <w:sz w:val="24"/>
          <w:szCs w:val="24"/>
        </w:rPr>
        <w:t>diametrele tronsoanelor pe care se montează rulmenţii: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  <w:lang w:val="en-GB"/>
        </w:rPr>
        <w:t xml:space="preserve">pentru arborele de ieşire se adoptă diametrul tronsonului pe care se montează roata cilindrică, </w:t>
      </w:r>
    </w:p>
    <w:p w14:paraId="614D34FA" w14:textId="6F5C3773" w:rsidR="00FD2813" w:rsidRDefault="00000000" w:rsidP="00FD2813">
      <w:pPr>
        <w:pStyle w:val="ListParagraph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R3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ph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r w:rsidR="00753772" w:rsidRPr="00E812C3">
        <w:rPr>
          <w:b/>
          <w:i/>
          <w:lang w:eastAsia="zh-CN"/>
        </w:rPr>
        <w:t xml:space="preserve"> cu rulmenţi</w:t>
      </w:r>
    </w:p>
    <w:p w14:paraId="10C88960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O a rulmenţilor radial-axiali cu bile, pentru arborele de intrare;</w:t>
      </w:r>
    </w:p>
    <w:p w14:paraId="784ADF78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X a rulmenţilor radial-axiali cu role conice, pentru arborele intermediar.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r>
        <w:rPr>
          <w:b/>
          <w:i/>
          <w:lang w:eastAsia="zh-CN"/>
        </w:rPr>
        <w:t>Schemele</w:t>
      </w:r>
      <w:r w:rsidR="00753772" w:rsidRPr="00A033A8">
        <w:rPr>
          <w:b/>
          <w:i/>
          <w:lang w:eastAsia="zh-CN"/>
        </w:rPr>
        <w:t xml:space="preserve"> montajelor cu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de intrare</w:t>
            </w:r>
            <w:r w:rsidR="00DE777C">
              <w:rPr>
                <w:i/>
              </w:rPr>
              <w:t xml:space="preserve">: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intermediar</w:t>
            </w:r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8.35pt;height:107.6pt" o:ole="">
                  <v:imagedata r:id="rId71" o:title=""/>
                </v:shape>
                <o:OLEObject Type="Embed" ProgID="PBrush" ShapeID="_x0000_i1037" DrawAspect="Content" ObjectID="_1762451711" r:id="rId72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>Arbore de ieşire</w:t>
            </w:r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Heading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ph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ph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ph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ph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>Valori dimensiuni constructive preliminare</w:t>
      </w:r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r>
        <w:rPr>
          <w:bCs/>
        </w:rPr>
        <w:t xml:space="preserve">În urma analizei valorilor măsurate se adoptă </w:t>
      </w:r>
      <w:r w:rsidRPr="002A761F">
        <w:rPr>
          <w:bCs/>
          <w:u w:val="single"/>
        </w:rPr>
        <w:t>arborele de intrare corp comun cu pinionul conic</w:t>
      </w:r>
      <w:r>
        <w:rPr>
          <w:bCs/>
        </w:rPr>
        <w:t xml:space="preserve"> şi </w:t>
      </w:r>
      <w:r w:rsidRPr="002A761F">
        <w:rPr>
          <w:bCs/>
          <w:u w:val="single"/>
        </w:rPr>
        <w:t>arborele intermediar corp comun cu pinionul cilindric</w:t>
      </w:r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Heading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ph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>ometria angrenajului şi roţilor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ph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>Schema de calcul a vitezei periferice pentru angrenajul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3.65pt;height:194.5pt" o:ole="">
            <v:imagedata r:id="rId88" o:title=""/>
          </v:shape>
          <o:OLEObject Type="Embed" ProgID="PBrush" ShapeID="_x0000_i1038" DrawAspect="Content" ObjectID="_1762451712" r:id="rId89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r>
        <w:rPr>
          <w:i/>
        </w:rPr>
        <w:t>Relaţia de calcul a vitezei periferice</w:t>
      </w:r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r>
        <w:t>unde: d</w:t>
      </w:r>
      <w:r>
        <w:rPr>
          <w:vertAlign w:val="subscript"/>
        </w:rPr>
        <w:t>m1</w:t>
      </w:r>
      <w:r>
        <w:t xml:space="preserve"> [mm] reprezintă diametrul de divizare median al pinionului conic şi n</w:t>
      </w:r>
      <w:r>
        <w:rPr>
          <w:vertAlign w:val="subscript"/>
        </w:rPr>
        <w:t>p</w:t>
      </w:r>
      <w:r>
        <w:t xml:space="preserve"> [rot/min] – turaţia pinionului</w:t>
      </w:r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tr</w:t>
      </w:r>
      <w:r w:rsidR="00B70321">
        <w:rPr>
          <w:b/>
          <w:bCs/>
          <w:i/>
          <w:iCs/>
          <w:color w:val="000000"/>
          <w:shd w:val="clear" w:color="auto" w:fill="FFFFFF"/>
        </w:rPr>
        <w:t>eptei de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r>
              <w:t>Treapta de precizie</w:t>
            </w:r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r>
              <w:t>Procedeul de prelucrare</w:t>
            </w:r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r>
              <w:t xml:space="preserve">Curbă în arc de cerc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Frezare îngrijită</w:t>
            </w:r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r>
              <w:t>Curbă în arc de cerc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4609E2F7" w14:textId="77777777" w:rsidR="00DE0383" w:rsidRDefault="00DE0383" w:rsidP="00DE0383">
      <w:pPr>
        <w:rPr>
          <w:color w:val="000000"/>
        </w:rPr>
      </w:pPr>
      <w:r w:rsidRPr="00FF1891">
        <w:rPr>
          <w:color w:val="000000"/>
        </w:rPr>
        <w:t>Vâscozitatea cinematică</w:t>
      </w:r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r>
        <w:rPr>
          <w:color w:val="000000"/>
          <w:lang w:val="en-GB"/>
        </w:rPr>
        <w:t xml:space="preserve">120 .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r>
        <w:rPr>
          <w:color w:val="000000"/>
        </w:rPr>
        <w:t>Tipul uleiului: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ph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r w:rsidRPr="00A94CF2">
        <w:rPr>
          <w:b/>
          <w:i/>
        </w:rPr>
        <w:t xml:space="preserve">Valorile factorilor </w:t>
      </w:r>
      <w:r>
        <w:rPr>
          <w:b/>
          <w:i/>
        </w:rPr>
        <w:t xml:space="preserve">de corecţie </w:t>
      </w:r>
      <w:r w:rsidRPr="00A94CF2">
        <w:rPr>
          <w:b/>
          <w:i/>
        </w:rPr>
        <w:t>pentru solicitarea de contact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 pentru</w:t>
            </w:r>
            <w:r>
              <w:t xml:space="preserve"> roţi cu</w:t>
            </w:r>
            <w:r w:rsidR="005D001B">
              <w:t xml:space="preserve"> dantură </w:t>
            </w:r>
            <w:r w:rsidRPr="00A7353D">
              <w:t>curbă</w:t>
            </w:r>
            <w:r>
              <w:t xml:space="preserve"> în arc de cerc</w:t>
            </w:r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 xml:space="preserve">Factorul înclinării danturii pentru solicitarea de contact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ph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r w:rsidRPr="0033205A">
        <w:rPr>
          <w:b/>
          <w:i/>
        </w:rPr>
        <w:t>Valorile factorilor pentru solicitarea de încovoiere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pentru </w:t>
            </w:r>
            <w:r>
              <w:t xml:space="preserve">roţi cu </w:t>
            </w:r>
            <w:r w:rsidRPr="00A7353D">
              <w:t>dantură curbă</w:t>
            </w:r>
            <w:r>
              <w:t xml:space="preserve"> în arc de cerc</w:t>
            </w:r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r>
              <w:t xml:space="preserve">Factorul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ph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Strong"/>
          <w:i/>
          <w:iCs/>
          <w:color w:val="000000"/>
          <w:shd w:val="clear" w:color="auto" w:fill="FFFFFF"/>
        </w:rPr>
      </w:pPr>
      <w:r w:rsidRPr="00362CDD">
        <w:rPr>
          <w:rStyle w:val="Strong"/>
          <w:i/>
          <w:iCs/>
          <w:color w:val="000000"/>
          <w:shd w:val="clear" w:color="auto" w:fill="FFFFFF"/>
        </w:rPr>
        <w:t>Tensiunile efective de contact şi de încovoiere</w:t>
      </w:r>
    </w:p>
    <w:p w14:paraId="6C4F6154" w14:textId="0FF420E4" w:rsidR="00FE43E5" w:rsidRDefault="00591E49" w:rsidP="00C54E8F">
      <w:pPr>
        <w:pStyle w:val="ListParagraph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 (coeficienţii) de siguranţă efectivi la solicitările de contact şi de încovoiere</w:t>
      </w:r>
    </w:p>
    <w:p w14:paraId="5E356454" w14:textId="65C71012" w:rsidR="00C54E8F" w:rsidRDefault="001F5D7D" w:rsidP="00C54E8F">
      <w:pPr>
        <w:pStyle w:val="ListParagraph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 valorilor factorilor (coeficienţilor) de siguranţă</w:t>
      </w:r>
    </w:p>
    <w:p w14:paraId="5C7CD6EE" w14:textId="55CCA9A5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≥ 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se verifică la solicitarea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min(S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>) ≥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verifică la solicitarea de încovoiere)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ph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48029CBA" w14:textId="39682FA2" w:rsidR="00AD6040" w:rsidRDefault="00AD6040" w:rsidP="007F016D">
      <w:pPr>
        <w:jc w:val="both"/>
      </w:pPr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0,0</w:t>
      </w:r>
      <w:r w:rsidR="00482A6E">
        <w:t>2</w:t>
      </w:r>
      <w:r>
        <w:t>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pinionul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roata conică.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r w:rsidRPr="00AD6040">
        <w:rPr>
          <w:b/>
          <w:i/>
          <w:sz w:val="24"/>
          <w:szCs w:val="24"/>
          <w:lang w:val="ro-RO"/>
        </w:rPr>
        <w:t xml:space="preserve">Specificaţii înscrise tabelar în desenul de execuţie sau ataşat </w:t>
      </w:r>
    </w:p>
    <w:p w14:paraId="2D926AF5" w14:textId="77777777" w:rsidR="00AD6040" w:rsidRDefault="00AD6040" w:rsidP="00AD6040">
      <w:pPr>
        <w:jc w:val="both"/>
      </w:pPr>
      <w:r w:rsidRPr="000E7A27">
        <w:t>modulul normal, m</w:t>
      </w:r>
      <w:r w:rsidRPr="000E7A27">
        <w:rPr>
          <w:vertAlign w:val="subscript"/>
        </w:rPr>
        <w:t>n</w:t>
      </w:r>
      <w:r w:rsidRPr="000E7A27">
        <w:t>; modulul frontal, m</w:t>
      </w:r>
      <w:r w:rsidRPr="000E7A27">
        <w:rPr>
          <w:vertAlign w:val="subscript"/>
        </w:rPr>
        <w:t>t</w:t>
      </w:r>
      <w:r w:rsidRPr="000E7A27">
        <w:t>; numărul de dinţi, z; unghiul de înclinare, β; direcţia înclinării dinţilor (dreapta sau stânga); profilul de referinţă; coeficientul deplasării profilului, x; treapta de precizie şi jocul, conform STAS 6273; lungimea peste N dinţi, W</w:t>
      </w:r>
      <w:r w:rsidRPr="000E7A27">
        <w:rPr>
          <w:vertAlign w:val="subscript"/>
        </w:rPr>
        <w:t>Nn</w:t>
      </w:r>
      <w:r w:rsidRPr="000E7A27">
        <w:t>; diametrul de divizare, d; înălţimea dintelui, h; toleranţe şi abateri.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ph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>Schema de calcul a vitezei periferice pentru angrenajul cilindric</w:t>
      </w:r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2.5pt;height:179.6pt" o:ole="">
            <v:imagedata r:id="rId97" o:title=""/>
          </v:shape>
          <o:OLEObject Type="Embed" ProgID="PBrush" ShapeID="_x0000_i1039" DrawAspect="Content" ObjectID="_1762451713" r:id="rId98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r>
        <w:rPr>
          <w:i/>
        </w:rPr>
        <w:t>Relaţia de calcul a vitezei periferice</w:t>
      </w:r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treptei d</w:t>
      </w:r>
      <w:r w:rsidR="00B70321">
        <w:rPr>
          <w:b/>
          <w:bCs/>
          <w:i/>
          <w:iCs/>
          <w:color w:val="000000"/>
          <w:shd w:val="clear" w:color="auto" w:fill="FFFFFF"/>
        </w:rPr>
        <w:t>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r>
              <w:t>Treapta de precizie</w:t>
            </w:r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r>
              <w:t>Procedeul de prelucrare</w:t>
            </w:r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r>
              <w:t>Înclinată</w:t>
            </w:r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r>
              <w:t xml:space="preserve">Frezare grosolană (înainte de cementare)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 xml:space="preserve">rectificare </w:t>
            </w:r>
            <w:r>
              <w:t>(după cementare şi călire)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r>
              <w:t>Înclinată</w:t>
            </w:r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2858F18A" w14:textId="77777777" w:rsidR="00662B74" w:rsidRDefault="00662B74" w:rsidP="00662B74">
      <w:pPr>
        <w:jc w:val="both"/>
        <w:rPr>
          <w:color w:val="000000"/>
        </w:rPr>
      </w:pPr>
      <w:r>
        <w:rPr>
          <w:color w:val="000000"/>
        </w:rPr>
        <w:t>Deorece viteza periferică a angrenajului cilindric este mai mică decât cea a angrenajului conic (v. subcap. 6.1.3) tipul uleiului va fi cel ales pentru angrenajul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lastRenderedPageBreak/>
        <w:t>Valorile factorilor pentru solicitarea de contact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>Factorul înclinării danturii pentru solicitarea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t>Valorile factorilor pentru solicitarea de încovoiere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r>
              <w:t xml:space="preserve">Factorul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r w:rsidRPr="002F27BA">
        <w:rPr>
          <w:b/>
          <w:i/>
          <w:lang w:eastAsia="zh-CN"/>
        </w:rPr>
        <w:lastRenderedPageBreak/>
        <w:t>Tensiunile efective de contact şi de încovoiere</w:t>
      </w:r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r w:rsidRPr="002F27BA">
        <w:rPr>
          <w:b/>
          <w:i/>
          <w:lang w:eastAsia="zh-CN"/>
        </w:rPr>
        <w:t>Factorii (coeficienţii) de siguranţă efectivi la solicitările de contact şi de încovoiere</w:t>
      </w:r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r w:rsidRPr="002F27BA">
        <w:rPr>
          <w:b/>
          <w:i/>
          <w:lang w:eastAsia="zh-CN"/>
        </w:rPr>
        <w:t>Verificarea valorilor factorilor (coeficienţilor) de siguranţă</w:t>
      </w:r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≥  </w:t>
      </w: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verifică la solicitarea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min(S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>) ≥ S</w:t>
      </w:r>
      <w:r w:rsidRPr="007946DB">
        <w:rPr>
          <w:vertAlign w:val="subscript"/>
          <w:lang w:eastAsia="zh-CN"/>
        </w:rPr>
        <w:t>Fmin</w:t>
      </w:r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verifică la solicitarea de încovoiere)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r>
        <w:t xml:space="preserve">Deoarece </w:t>
      </w:r>
      <w:r w:rsidRPr="007946DB">
        <w:t>cel puţin una</w:t>
      </w:r>
      <w:r>
        <w:t xml:space="preserve"> (cea corespunzătoare solicitării de contact)</w:t>
      </w:r>
      <w:r w:rsidRPr="007946DB">
        <w:t xml:space="preserve"> </w:t>
      </w:r>
      <w:r>
        <w:t xml:space="preserve">dintre cele două inegalităţi este respectată </w:t>
      </w:r>
      <w:r w:rsidRPr="007946DB">
        <w:t xml:space="preserve">cu abatere redusă, </w:t>
      </w:r>
      <w:r>
        <w:t xml:space="preserve"> nu se impune etapa de dimensionare.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7E84BE02" w14:textId="77777777" w:rsidR="00F5087F" w:rsidRDefault="00F5087F" w:rsidP="00F5087F"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1…0,03)m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, pentru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A78CFAA" w14:textId="2C2D3ABF" w:rsidR="00F5087F" w:rsidRPr="00303BDD" w:rsidRDefault="00F5087F" w:rsidP="00F5087F">
      <w:pPr>
        <w:rPr>
          <w:i/>
        </w:rPr>
      </w:pPr>
      <w:r>
        <w:rPr>
          <w:rFonts w:eastAsiaTheme="minorHAnsi"/>
          <w:i/>
          <w:lang w:eastAsia="ro-RO"/>
        </w:rPr>
        <w:t>Abatererile minime</w:t>
      </w:r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>le cotelor</w:t>
      </w:r>
      <w:r w:rsidRPr="00303BDD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77C383BF" w14:textId="43DC4DD9" w:rsidR="00F5087F" w:rsidRPr="00FC7F17" w:rsidRDefault="00F5087F" w:rsidP="00F5087F">
      <w:r>
        <w:rPr>
          <w:rFonts w:eastAsiaTheme="minorHAnsi"/>
          <w:i/>
          <w:lang w:eastAsia="ro-RO"/>
        </w:rPr>
        <w:t>Toleranţele cotelor</w:t>
      </w:r>
      <w:r w:rsidRPr="00D327D7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r>
        <w:rPr>
          <w:rFonts w:eastAsiaTheme="minorHAnsi"/>
          <w:i/>
          <w:lang w:eastAsia="ro-RO"/>
        </w:rPr>
        <w:t>Abatererile minime ale grosimilor dinţilor  pe coarde</w:t>
      </w:r>
      <w:r w:rsidRPr="00D327D7">
        <w:rPr>
          <w:rFonts w:eastAsiaTheme="minorHAnsi"/>
          <w:i/>
          <w:lang w:eastAsia="ro-RO"/>
        </w:rPr>
        <w:t xml:space="preserve"> constant</w:t>
      </w:r>
      <w:r>
        <w:rPr>
          <w:rFonts w:eastAsiaTheme="minorHAnsi"/>
          <w:i/>
          <w:lang w:eastAsia="ro-RO"/>
        </w:rPr>
        <w:t>e</w:t>
      </w:r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 xml:space="preserve">μm, pentru pinion; </w:t>
      </w:r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r w:rsidRPr="00FD299A">
        <w:rPr>
          <w:rFonts w:eastAsiaTheme="minorHAnsi"/>
          <w:i/>
          <w:lang w:eastAsia="ro-RO"/>
        </w:rPr>
        <w:t>Toleranţele grosimii dintelui pe coarda constantă</w:t>
      </w:r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r w:rsidRPr="00F65CD1">
        <w:rPr>
          <w:rFonts w:eastAsiaTheme="minorHAnsi"/>
          <w:i/>
          <w:lang w:eastAsia="ro-RO"/>
        </w:rPr>
        <w:t>Abaterile limită ale distanţei dintre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r>
        <w:rPr>
          <w:rStyle w:val="Emphasis"/>
          <w:rFonts w:eastAsiaTheme="minorHAnsi"/>
          <w:lang w:eastAsia="ro-RO"/>
        </w:rPr>
        <w:lastRenderedPageBreak/>
        <w:t>Toleranţa abaterii direcţiei dintelui</w:t>
      </w:r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r>
        <w:rPr>
          <w:rFonts w:eastAsiaTheme="minorHAnsi"/>
          <w:lang w:eastAsia="ro-RO"/>
        </w:rPr>
        <w:t>μm.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r w:rsidRPr="009F3D24">
        <w:rPr>
          <w:b/>
          <w:i/>
        </w:rPr>
        <w:t>Personalizarea cotelor angrenajului şi roţilor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pinion; </w:t>
      </w:r>
    </w:p>
    <w:p w14:paraId="6DFA6654" w14:textId="33BAC037" w:rsid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roată;</w:t>
      </w:r>
    </w:p>
    <w:p w14:paraId="3A348B51" w14:textId="37096E70" w:rsidR="00BA1E7D" w:rsidRPr="00AB2A72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806E2F">
        <w:rPr>
          <w:rFonts w:ascii="Times New Roman" w:hAnsi="Times New Roman"/>
          <w:sz w:val="24"/>
          <w:szCs w:val="24"/>
          <w:lang w:val="en-GB"/>
        </w:rPr>
        <w:t xml:space="preserve">distanţa dintre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r>
        <w:rPr>
          <w:rFonts w:ascii="Times New Roman" w:hAnsi="Times New Roman"/>
          <w:sz w:val="24"/>
          <w:szCs w:val="24"/>
        </w:rPr>
        <w:t>RConCil</w:t>
      </w:r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6.05pt;height:525.5pt" o:ole="">
            <v:imagedata r:id="rId102" o:title=""/>
          </v:shape>
          <o:OLEObject Type="Embed" ProgID="PBrush" ShapeID="_x0000_i1040" DrawAspect="Content" ObjectID="_1762451714" r:id="rId103"/>
        </w:object>
      </w:r>
    </w:p>
    <w:p w14:paraId="3DA59956" w14:textId="77777777" w:rsidR="00057E7B" w:rsidRPr="00822C3E" w:rsidRDefault="00057E7B" w:rsidP="00057E7B">
      <w:pPr>
        <w:autoSpaceDN w:val="0"/>
      </w:pPr>
      <w:r w:rsidRPr="00822C3E">
        <w:rPr>
          <w:i/>
        </w:rPr>
        <w:t>Semnificaţiile notaţiilor</w:t>
      </w:r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Elemente structurale</w:t>
      </w:r>
      <w:r w:rsidRPr="00057E7B">
        <w:t>:   I – angrenaj conic; II – angrenaj cilindric;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cilindric; 2</w:t>
      </w:r>
      <w:r w:rsidRPr="00057E7B">
        <w:rPr>
          <w:vertAlign w:val="superscript"/>
        </w:rPr>
        <w:t>I</w:t>
      </w:r>
      <w:r w:rsidRPr="00057E7B">
        <w:t xml:space="preserve"> – roată conică; 2</w:t>
      </w:r>
      <w:r w:rsidRPr="00057E7B">
        <w:rPr>
          <w:vertAlign w:val="superscript"/>
        </w:rPr>
        <w:t>II</w:t>
      </w:r>
      <w:r w:rsidRPr="00057E7B">
        <w:t xml:space="preserve"> – roată cilindrică.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Forţe în angrenajul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r w:rsidRPr="00057E7B">
        <w:rPr>
          <w:u w:val="single"/>
        </w:rPr>
        <w:t>Forţe în angrenajul cilindric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r w:rsidRPr="004119B2">
        <w:rPr>
          <w:b/>
          <w:i/>
          <w:lang w:eastAsia="ro-RO"/>
        </w:rPr>
        <w:t>Direcţiile şi sensurile forţelor din angrenaje</w:t>
      </w:r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tangenţială</w:t>
      </w:r>
      <w:r w:rsidRPr="00EC333C">
        <w:rPr>
          <w:lang w:eastAsia="ro-RO"/>
        </w:rPr>
        <w:t>:  direcţie tangentă la cercurile  de rostogolire;  sensul opus vitezei (forţă rezistentă), pentru roata conducătoare, şi acelaşi sens cu viteza (forţă motoare), pentru roata condusă.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r w:rsidRPr="00EC333C">
        <w:rPr>
          <w:u w:val="single"/>
          <w:lang w:eastAsia="ro-RO"/>
        </w:rPr>
        <w:t>Forţa radială</w:t>
      </w:r>
      <w:r w:rsidRPr="00EC333C">
        <w:rPr>
          <w:lang w:eastAsia="ro-RO"/>
        </w:rPr>
        <w:t>:   direcţie radială; sensul spre centrul roţii.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axială</w:t>
      </w:r>
      <w:r w:rsidRPr="00EC333C">
        <w:rPr>
          <w:lang w:eastAsia="ro-RO"/>
        </w:rPr>
        <w:t>:   direcţie axială; sensul determinat de direcţia de înclinare a dintelui şi de sensul de rotaţie al roţii</w:t>
      </w:r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0D75B560" w14:textId="77777777" w:rsidR="0015067A" w:rsidRDefault="0015067A" w:rsidP="0015067A">
      <w:pPr>
        <w:rPr>
          <w:rFonts w:eastAsia="Times New Roman"/>
          <w:b/>
          <w:i/>
          <w:lang w:val="ro-RO"/>
        </w:rPr>
      </w:pP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>Valorile forţelor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542" w14:textId="77777777" w:rsidR="0015067A" w:rsidRPr="0015067A" w:rsidRDefault="0015067A" w:rsidP="0015067A">
      <w:pPr>
        <w:jc w:val="center"/>
        <w:rPr>
          <w:rFonts w:eastAsia="Times New Roman"/>
          <w:lang w:val="ro-RO" w:eastAsia="en-GB"/>
        </w:rPr>
      </w:pPr>
      <w:r w:rsidRPr="0015067A">
        <w:rPr>
          <w:rFonts w:eastAsia="Times New Roman"/>
          <w:lang w:val="ro-RO" w:eastAsia="en-GB"/>
        </w:rPr>
        <w:t> </w:t>
      </w:r>
    </w:p>
    <w:p w14:paraId="0A7B8735" w14:textId="77777777" w:rsidR="00634275" w:rsidRPr="00FA4944" w:rsidRDefault="00634275" w:rsidP="00FA4944">
      <w:pPr>
        <w:ind w:left="567"/>
        <w:rPr>
          <w:lang w:val="ro-RO"/>
        </w:rPr>
      </w:pPr>
    </w:p>
    <w:p w14:paraId="3FFEA40B" w14:textId="77777777" w:rsidR="00FA4944" w:rsidRPr="00FA4944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r>
        <w:rPr>
          <w:b/>
          <w:i/>
        </w:rPr>
        <w:t xml:space="preserve">Valorile forţelor din angrenajul cilindric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72FB33B8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r w:rsidRPr="000F053D">
        <w:rPr>
          <w:b/>
          <w:i/>
          <w:lang w:eastAsia="zh-CN"/>
        </w:rPr>
        <w:t>Valorile forţelor din angrenaje</w:t>
      </w:r>
      <w:r w:rsidR="00823D25">
        <w:rPr>
          <w:b/>
          <w:i/>
          <w:lang w:eastAsia="zh-CN"/>
        </w:rPr>
        <w:t xml:space="preserve"> (sinteză)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>onic cu dantură curbă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Heading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Materialul penelor</w:t>
      </w:r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r>
        <w:rPr>
          <w:bCs/>
          <w:color w:val="000000"/>
        </w:rPr>
        <w:t xml:space="preserve">Pentru toate penele se adoptă oțel pentru construcții mecanice E295 cu </w:t>
      </w:r>
      <w:r w:rsidR="00D726C9">
        <w:rPr>
          <w:bCs/>
          <w:color w:val="000000"/>
        </w:rPr>
        <w:t xml:space="preserve">limita de curgere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>, tensiunea admisibilă la strivire σ</w:t>
      </w:r>
      <w:r w:rsidR="00D726C9">
        <w:rPr>
          <w:bCs/>
          <w:color w:val="000000"/>
          <w:vertAlign w:val="subscript"/>
        </w:rPr>
        <w:t>as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tensiunea admisibilă la forfecare τ</w:t>
      </w:r>
      <w:r w:rsidR="00D726C9">
        <w:rPr>
          <w:bCs/>
          <w:color w:val="000000"/>
          <w:vertAlign w:val="subscript"/>
        </w:rPr>
        <w:t>af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Tipurile şi formele</w:t>
      </w:r>
      <w:r w:rsidR="00FC2952" w:rsidRPr="00747B4C">
        <w:rPr>
          <w:b/>
          <w:bCs/>
          <w:i/>
          <w:color w:val="000000"/>
        </w:rPr>
        <w:t xml:space="preserve"> penelor paralele</w:t>
      </w:r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6.6pt;height:2in" o:ole="">
            <v:imagedata r:id="rId106" o:title=""/>
          </v:shape>
          <o:OLEObject Type="Embed" ProgID="PBrush" ShapeID="_x0000_i1041" DrawAspect="Content" ObjectID="_1762451715" r:id="rId107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4BE766F4" w:rsidR="00FC2952" w:rsidRPr="00747B4C" w:rsidRDefault="0065275D" w:rsidP="00FC2952">
      <w:pPr>
        <w:rPr>
          <w:b/>
          <w:i/>
          <w:color w:val="000000"/>
        </w:rPr>
      </w:pPr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</w:p>
    <w:p w14:paraId="4E1127CD" w14:textId="162A8B2B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leGrid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Parametrul</w:t>
            </w:r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Denumirea penei</w:t>
            </w:r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 xml:space="preserve"> C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000000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>, 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[Nmm]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lastRenderedPageBreak/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48AB3FC5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r>
        <w:t xml:space="preserve">Deoarece, în cazul tuturor penelor,  </w:t>
      </w:r>
      <w:r w:rsidRPr="00B00FAC">
        <w:t>l</w:t>
      </w:r>
      <w:r w:rsidRPr="00B00FAC">
        <w:rPr>
          <w:vertAlign w:val="subscript"/>
        </w:rPr>
        <w:t xml:space="preserve">c </w:t>
      </w:r>
      <w:r w:rsidRPr="00B00FAC">
        <w:sym w:font="Symbol" w:char="F0A3"/>
      </w:r>
      <w:r w:rsidRPr="00B00FAC">
        <w:t xml:space="preserve"> L</w:t>
      </w:r>
      <w:r w:rsidRPr="00B00FAC">
        <w:rPr>
          <w:vertAlign w:val="subscript"/>
        </w:rPr>
        <w:t>b</w:t>
      </w:r>
      <w:r>
        <w:t>, s-a adoptat o singură pană</w:t>
      </w:r>
      <w:r w:rsidR="00D63718">
        <w:t xml:space="preserve"> (L</w:t>
      </w:r>
      <w:r w:rsidR="00D63718">
        <w:rPr>
          <w:vertAlign w:val="subscript"/>
        </w:rPr>
        <w:t>b</w:t>
      </w:r>
      <w:r w:rsidR="00D63718">
        <w:t xml:space="preserve"> reprezintă lungimea butucului roții)</w:t>
      </w:r>
      <w:r>
        <w:t>.</w:t>
      </w:r>
      <w:r w:rsidR="00EB536F">
        <w:t>.</w:t>
      </w:r>
    </w:p>
    <w:p w14:paraId="0C4E6825" w14:textId="77777777" w:rsidR="00A857F2" w:rsidRDefault="00A857F2" w:rsidP="006D1749">
      <w:pPr>
        <w:pStyle w:val="Heading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>La proiectaea formelor</w:t>
      </w:r>
      <w:r w:rsidR="00020955">
        <w:rPr>
          <w:bCs/>
          <w:color w:val="000000"/>
        </w:rPr>
        <w:t xml:space="preserve"> şi generarea modelelor </w:t>
      </w:r>
      <w:r>
        <w:rPr>
          <w:bCs/>
          <w:color w:val="000000"/>
        </w:rPr>
        <w:t>elementelor (</w:t>
      </w:r>
      <w:r w:rsidR="00020955">
        <w:rPr>
          <w:bCs/>
          <w:color w:val="000000"/>
        </w:rPr>
        <w:t>parturilor</w:t>
      </w:r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ţinut cont de recomandările din Anexa 9.1</w:t>
      </w:r>
      <w:r w:rsidR="004B6829">
        <w:rPr>
          <w:lang w:val="ro-RO"/>
        </w:rPr>
        <w:t>.</w:t>
      </w:r>
    </w:p>
    <w:p w14:paraId="5737991E" w14:textId="77777777" w:rsidR="00BE3FD6" w:rsidRDefault="00BE3FD6" w:rsidP="000646F2">
      <w:pPr>
        <w:rPr>
          <w:lang w:val="ro-RO"/>
        </w:rPr>
      </w:pPr>
    </w:p>
    <w:p w14:paraId="5C5F56AA" w14:textId="77777777" w:rsidR="00BE3FD6" w:rsidRDefault="004B6829" w:rsidP="00BE3FD6">
      <w:pPr>
        <w:pStyle w:val="Heading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4BCC267D" w14:textId="1002F435" w:rsidR="00F97DA5" w:rsidRDefault="00BE3FD6" w:rsidP="00BE3FD6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BE3FD6">
        <w:rPr>
          <w:rFonts w:ascii="Times New Roman" w:hAnsi="Times New Roman"/>
          <w:bCs/>
          <w:color w:val="000000"/>
          <w:sz w:val="32"/>
          <w:szCs w:val="32"/>
          <w:lang w:val="en-GB"/>
        </w:rPr>
        <w:drawing>
          <wp:inline distT="0" distB="0" distL="0" distR="0" wp14:anchorId="27B70F00" wp14:editId="0DD82534">
            <wp:extent cx="6300470" cy="2077720"/>
            <wp:effectExtent l="0" t="0" r="5080" b="0"/>
            <wp:docPr id="9916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37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164B" w14:textId="58D3458B" w:rsidR="00BE3FD6" w:rsidRDefault="00BE3FD6" w:rsidP="00BE3FD6">
      <w:pPr>
        <w:rPr>
          <w:lang w:val="en-GB"/>
        </w:rPr>
      </w:pPr>
      <w:r w:rsidRPr="00BE3FD6">
        <w:rPr>
          <w:lang w:val="en-GB"/>
        </w:rPr>
        <w:drawing>
          <wp:inline distT="0" distB="0" distL="0" distR="0" wp14:anchorId="3C1FD4FD" wp14:editId="1D8E3F8D">
            <wp:extent cx="6300470" cy="3186430"/>
            <wp:effectExtent l="0" t="0" r="5080" b="0"/>
            <wp:docPr id="10844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85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C816" w14:textId="77777777" w:rsidR="00BE3FD6" w:rsidRDefault="00BE3FD6" w:rsidP="00BE3FD6">
      <w:pPr>
        <w:rPr>
          <w:lang w:val="en-GB"/>
        </w:rPr>
      </w:pPr>
    </w:p>
    <w:p w14:paraId="387D8448" w14:textId="62F5D3DF" w:rsidR="00BE3FD6" w:rsidRPr="00BE3FD6" w:rsidRDefault="00BE3FD6" w:rsidP="00BE3FD6">
      <w:pPr>
        <w:rPr>
          <w:lang w:val="en-GB"/>
        </w:rPr>
      </w:pPr>
      <w:r w:rsidRPr="00BE3FD6">
        <w:rPr>
          <w:lang w:val="en-GB"/>
        </w:rPr>
        <w:lastRenderedPageBreak/>
        <w:drawing>
          <wp:inline distT="0" distB="0" distL="0" distR="0" wp14:anchorId="1769BB05" wp14:editId="54D42526">
            <wp:extent cx="6300470" cy="3209290"/>
            <wp:effectExtent l="0" t="0" r="5080" b="0"/>
            <wp:docPr id="1688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5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F73">
        <w:rPr>
          <w:lang w:val="en-GB"/>
        </w:rPr>
        <w:t>g</w:t>
      </w:r>
    </w:p>
    <w:p w14:paraId="71ED6C63" w14:textId="77777777" w:rsidR="00F97DA5" w:rsidRDefault="00F97DA5" w:rsidP="00F97DA5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 cu bile.CATPart</w:t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bile.CATPart</w:t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role conice.CATPart</w:t>
            </w:r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HH</w:t>
      </w:r>
      <w:r>
        <w:rPr>
          <w:color w:val="000000"/>
          <w:shd w:val="clear" w:color="auto" w:fill="FFFFFF"/>
          <w:lang w:val="en-GB"/>
        </w:rPr>
        <w:t>.CATProduct</w:t>
      </w:r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HV</w:t>
      </w:r>
      <w:r>
        <w:rPr>
          <w:color w:val="000000"/>
          <w:shd w:val="clear" w:color="auto" w:fill="FFFFFF"/>
          <w:lang w:val="en-GB"/>
        </w:rPr>
        <w:t>.CATProduct</w:t>
      </w:r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VH</w:t>
      </w:r>
      <w:r>
        <w:rPr>
          <w:color w:val="000000"/>
          <w:shd w:val="clear" w:color="auto" w:fill="FFFFFF"/>
          <w:lang w:val="en-GB"/>
        </w:rPr>
        <w:t>.CATProduct</w:t>
      </w:r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VV</w:t>
      </w:r>
      <w:r>
        <w:rPr>
          <w:color w:val="000000"/>
          <w:shd w:val="clear" w:color="auto" w:fill="FFFFFF"/>
          <w:lang w:val="en-GB"/>
        </w:rPr>
        <w:t>.CATProduct</w:t>
      </w:r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intermediar HH</w:t>
      </w:r>
      <w:r>
        <w:rPr>
          <w:color w:val="000000"/>
          <w:shd w:val="clear" w:color="auto" w:fill="FFFFFF"/>
          <w:lang w:val="en-GB"/>
        </w:rPr>
        <w:t>.CATProduct</w:t>
      </w:r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 arbore intermediar HV</w:t>
      </w:r>
      <w:r>
        <w:rPr>
          <w:color w:val="000000"/>
          <w:shd w:val="clear" w:color="auto" w:fill="FFFFFF"/>
          <w:lang w:val="en-GB"/>
        </w:rPr>
        <w:t>.CATProduct</w:t>
      </w:r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intermediar 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.CATProduct</w:t>
      </w:r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 arbore intermediar VV</w:t>
      </w:r>
      <w:r>
        <w:rPr>
          <w:color w:val="000000"/>
          <w:shd w:val="clear" w:color="auto" w:fill="FFFFFF"/>
          <w:lang w:val="en-GB"/>
        </w:rPr>
        <w:t>.CATProduct</w:t>
      </w:r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58741088" w14:textId="77777777" w:rsidR="002924F7" w:rsidRP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iesire</w:t>
      </w:r>
      <w:r w:rsidRPr="002924F7">
        <w:rPr>
          <w:color w:val="000000"/>
          <w:shd w:val="clear" w:color="auto" w:fill="FFFFFF"/>
        </w:rPr>
        <w:t xml:space="preserve"> HH</w:t>
      </w:r>
      <w:r w:rsidRPr="002924F7">
        <w:rPr>
          <w:color w:val="000000"/>
          <w:shd w:val="clear" w:color="auto" w:fill="FFFFFF"/>
          <w:lang w:val="en-GB"/>
        </w:rPr>
        <w:t>.CATProduct</w:t>
      </w:r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de iesire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.CATProduct</w:t>
      </w:r>
    </w:p>
    <w:p w14:paraId="7842BCE6" w14:textId="77777777" w:rsid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lastRenderedPageBreak/>
        <w:t>Subansamblu arbore de iesire VH</w:t>
      </w:r>
      <w:r>
        <w:rPr>
          <w:color w:val="000000"/>
          <w:shd w:val="clear" w:color="auto" w:fill="FFFFFF"/>
          <w:lang w:val="en-GB"/>
        </w:rPr>
        <w:t>.CATProduct</w:t>
      </w:r>
    </w:p>
    <w:p w14:paraId="3355C88E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arbore de iesire VV</w:t>
      </w:r>
      <w:r>
        <w:rPr>
          <w:color w:val="000000"/>
          <w:shd w:val="clear" w:color="auto" w:fill="FFFFFF"/>
          <w:lang w:val="en-GB"/>
        </w:rPr>
        <w:t>.CATProduct</w:t>
      </w:r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5DD0CB01" w14:textId="77777777" w:rsidR="00A62B92" w:rsidRDefault="00A118F5" w:rsidP="00A62B92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angrenaje HH.CATProduct</w:t>
      </w:r>
    </w:p>
    <w:p w14:paraId="2E08D1DC" w14:textId="77777777" w:rsidR="00621441" w:rsidRDefault="00621441" w:rsidP="00621441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angrenaje VV.CATProduct</w:t>
      </w:r>
    </w:p>
    <w:p w14:paraId="2367BF5D" w14:textId="77777777" w:rsidR="00F13259" w:rsidRDefault="00152DCE" w:rsidP="00C12BB0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1D2547DE" wp14:editId="3A42CE24">
            <wp:extent cx="5356860" cy="463296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77777777" w:rsidR="00BD6BFE" w:rsidRDefault="00C12BB0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FEB014A" wp14:editId="659D2EED">
            <wp:extent cx="6301740" cy="3360420"/>
            <wp:effectExtent l="0" t="0" r="381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2DCE">
        <w:rPr>
          <w:b/>
          <w:color w:val="000000"/>
          <w:lang w:val="ro-RO"/>
        </w:rPr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angrenaje HV.CATProduct</w:t>
      </w:r>
    </w:p>
    <w:p w14:paraId="497D473A" w14:textId="77777777" w:rsidR="00FA781C" w:rsidRDefault="00FA781C" w:rsidP="00FA781C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angrenaje VH.CATProduct</w:t>
      </w:r>
    </w:p>
    <w:p w14:paraId="66224619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5A1E1908" wp14:editId="4FB32711">
            <wp:extent cx="5029200" cy="5189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6EE84E1" wp14:editId="276C6D14">
            <wp:extent cx="5577840" cy="39776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elenetelor constructive (parturi)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ph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1754D49F" w14:textId="77777777" w:rsidR="00200C2B" w:rsidRPr="008F5A42" w:rsidRDefault="00200C2B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2C6D89F7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inferioara HH.CATProduct</w:t>
      </w:r>
    </w:p>
    <w:p w14:paraId="0152970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05A15ABB" wp14:editId="1A226FD5">
            <wp:extent cx="5974080" cy="41452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E0A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04E48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63A44B1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46A034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20CB7D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2CF5DFB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F9542A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2BF21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F23C8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lastRenderedPageBreak/>
        <w:t>Subansamblu carcasa inferioara HV.CATProduct</w:t>
      </w:r>
    </w:p>
    <w:p w14:paraId="6CA0C871" w14:textId="77777777" w:rsidR="00200C2B" w:rsidRPr="00B168FB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inferioara VV.CATProduct</w:t>
      </w:r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5183D0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inferioara VH.CATProduct</w:t>
      </w:r>
    </w:p>
    <w:p w14:paraId="48DCC3C4" w14:textId="77777777" w:rsidR="00200C2B" w:rsidRDefault="00200C2B" w:rsidP="00200C2B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72E4D89D" wp14:editId="5056E131">
            <wp:extent cx="5935980" cy="40919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intermediara HV.CATProduct</w:t>
      </w:r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E84B1D" w14:textId="77777777" w:rsidR="00C02FE9" w:rsidRDefault="00C02FE9" w:rsidP="00C02FE9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intermediara VV.CATProduct</w:t>
      </w:r>
    </w:p>
    <w:p w14:paraId="43966EE7" w14:textId="77777777" w:rsidR="00C02FE9" w:rsidRDefault="00C02FE9" w:rsidP="00C02FE9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4C921243" wp14:editId="1AD37FF1">
            <wp:extent cx="5059680" cy="37490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4F6CAF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HH.CATProduct</w:t>
      </w:r>
    </w:p>
    <w:p w14:paraId="0AD55587" w14:textId="77777777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3EDFEDBC" wp14:editId="2FB00D14">
            <wp:extent cx="6300470" cy="3291177"/>
            <wp:effectExtent l="0" t="0" r="508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29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CFD2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45B7727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9AF54DD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4657720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3BD9AC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HV.CATProduct</w:t>
      </w:r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45FC8225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3199E76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Subansamblu carcasa superioara VH.CATProduct</w:t>
      </w:r>
    </w:p>
    <w:p w14:paraId="08E0C041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AE6C" wp14:editId="6C1A0F57">
            <wp:extent cx="5722620" cy="381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6E2E3CC4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VV.CATProduct</w:t>
      </w:r>
    </w:p>
    <w:p w14:paraId="7EDE2BBD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3ECB7FF5" wp14:editId="1FF89D84">
            <wp:extent cx="4549140" cy="37414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460213" w14:textId="77777777" w:rsidR="00E9110F" w:rsidRDefault="00E9110F" w:rsidP="00E9110F">
      <w:pPr>
        <w:jc w:val="center"/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27C3D84A" w14:textId="77777777" w:rsidR="00C07104" w:rsidRDefault="00504E87" w:rsidP="00882CF8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>Ansamblu HH.CATProduct</w:t>
      </w:r>
    </w:p>
    <w:p w14:paraId="1F4D5F6F" w14:textId="77777777" w:rsidR="00D16D7A" w:rsidRPr="00A0543A" w:rsidRDefault="00191792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FBF9DAF" wp14:editId="1510F60E">
            <wp:extent cx="5113020" cy="4046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EE6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6914CD5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>Ansamblu VH.CATProduct</w:t>
      </w:r>
    </w:p>
    <w:p w14:paraId="6F3D7466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46BC2265" wp14:editId="3A805615">
            <wp:extent cx="4876800" cy="3825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1E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4FE1E00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03D1D55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3F267A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57F9E4E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BE8DCFF" w14:textId="77777777" w:rsidR="00D16D7A" w:rsidRDefault="00D16D7A" w:rsidP="00D16D7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Ansamblu HV.CATProduct</w:t>
      </w:r>
    </w:p>
    <w:p w14:paraId="1F72E121" w14:textId="77777777" w:rsidR="003252FE" w:rsidRDefault="00BC6BC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87331DA" wp14:editId="264C6A50">
            <wp:extent cx="4884420" cy="5394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CC2E166" w14:textId="77777777" w:rsidR="00A75B02" w:rsidRDefault="00A75B02" w:rsidP="00A75B02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Ansamblu VV.CATProduct</w:t>
      </w:r>
    </w:p>
    <w:p w14:paraId="7B4DC9C9" w14:textId="77777777" w:rsidR="003252FE" w:rsidRDefault="00A75B02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C974B0A" wp14:editId="33269F84">
            <wp:extent cx="5029200" cy="65608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>VERIFICAREA ARBORILOR</w:t>
      </w:r>
    </w:p>
    <w:p w14:paraId="53D692BE" w14:textId="77777777" w:rsidR="003252FE" w:rsidRPr="001850C8" w:rsidRDefault="003252FE" w:rsidP="00A0543A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>Scheme de încărcare</w:t>
      </w:r>
      <w:r w:rsidR="00B70321">
        <w:rPr>
          <w:b/>
          <w:bCs/>
          <w:i/>
        </w:rPr>
        <w:t xml:space="preserve"> </w:t>
      </w:r>
    </w:p>
    <w:p w14:paraId="4928FEBB" w14:textId="77777777" w:rsidR="00382A2F" w:rsidRPr="00382A2F" w:rsidRDefault="00382A2F" w:rsidP="00382A2F">
      <w:pPr>
        <w:jc w:val="both"/>
        <w:rPr>
          <w:bCs/>
          <w:i/>
        </w:rPr>
      </w:pPr>
      <w:r>
        <w:rPr>
          <w:bCs/>
          <w:i/>
        </w:rPr>
        <w:t>Subansambu arbore intermediar HH</w:t>
      </w:r>
    </w:p>
    <w:p w14:paraId="44C11AAF" w14:textId="77777777" w:rsidR="00020955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6BC25F78" wp14:editId="1AD57A9A">
            <wp:extent cx="5708389" cy="8145780"/>
            <wp:effectExtent l="0" t="0" r="6985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69" cy="817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81BE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r>
        <w:rPr>
          <w:bCs/>
          <w:i/>
        </w:rPr>
        <w:lastRenderedPageBreak/>
        <w:t>Subansambu arbore intermediar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C1189E3" w14:textId="77777777" w:rsidR="004D197C" w:rsidRDefault="004D197C" w:rsidP="004D197C">
      <w:pPr>
        <w:jc w:val="both"/>
        <w:rPr>
          <w:bCs/>
          <w:i/>
        </w:rPr>
      </w:pPr>
      <w:r>
        <w:rPr>
          <w:bCs/>
          <w:i/>
        </w:rPr>
        <w:lastRenderedPageBreak/>
        <w:t>Subansambu arbore intermediar VH</w:t>
      </w:r>
    </w:p>
    <w:p w14:paraId="37E39658" w14:textId="77777777" w:rsidR="00FE3DF7" w:rsidRPr="00382A2F" w:rsidRDefault="00FE3DF7" w:rsidP="00FE3DF7">
      <w:pPr>
        <w:jc w:val="center"/>
        <w:rPr>
          <w:bCs/>
          <w:i/>
        </w:rPr>
      </w:pPr>
      <w:r>
        <w:rPr>
          <w:bCs/>
          <w:i/>
          <w:noProof/>
          <w:lang w:val="ro-RO" w:eastAsia="ro-RO"/>
        </w:rPr>
        <w:drawing>
          <wp:inline distT="0" distB="0" distL="0" distR="0" wp14:anchorId="6F20F41E" wp14:editId="5E421ADB">
            <wp:extent cx="5850906" cy="84429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266" cy="845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1A69C91C" w14:textId="77777777" w:rsidR="00FE3DF7" w:rsidRDefault="00FE3DF7" w:rsidP="00FE3DF7">
      <w:pPr>
        <w:jc w:val="both"/>
        <w:rPr>
          <w:bCs/>
          <w:i/>
        </w:rPr>
      </w:pPr>
      <w:r>
        <w:rPr>
          <w:bCs/>
          <w:i/>
        </w:rPr>
        <w:lastRenderedPageBreak/>
        <w:t>Subansambu arbore intermediar VV</w:t>
      </w:r>
    </w:p>
    <w:p w14:paraId="6754FD74" w14:textId="77777777" w:rsidR="00BD6BFE" w:rsidRDefault="00FE3DF7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90D3C6B" wp14:editId="7BD3AE2F">
            <wp:extent cx="5391493" cy="77800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43" cy="779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lastRenderedPageBreak/>
        <w:t>Date de intrare</w:t>
      </w:r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Schema geometriei arborelui conform modelului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diametre şi lungimi</w:t>
      </w:r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r w:rsidRPr="00250009">
        <w:rPr>
          <w:u w:val="single"/>
        </w:rPr>
        <w:t>Diametrele tronsoanelor</w:t>
      </w:r>
      <w:r w:rsidRPr="00250009">
        <w:t>: conform modelului CATIA.</w:t>
      </w:r>
    </w:p>
    <w:p w14:paraId="3DD57104" w14:textId="77777777" w:rsidR="007C6748" w:rsidRPr="00250009" w:rsidRDefault="007C6748" w:rsidP="007C6748">
      <w:pPr>
        <w:jc w:val="both"/>
      </w:pPr>
      <w:r w:rsidRPr="00250009">
        <w:rPr>
          <w:u w:val="single"/>
        </w:rPr>
        <w:t>Lungimi de po</w:t>
      </w:r>
      <w:r w:rsidRPr="00250009">
        <w:rPr>
          <w:u w:val="single"/>
          <w:lang w:val="en-GB"/>
        </w:rPr>
        <w:t>z</w:t>
      </w:r>
      <w:r w:rsidRPr="00250009">
        <w:rPr>
          <w:u w:val="single"/>
        </w:rPr>
        <w:t>iţionare a forţelor şi reacţiunilor</w:t>
      </w:r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distanţa de la conul suplimentar mediu al roţii conice, unde acţionează forţele din angrenaj (secţiunea mediană), la suprafaţa de reyemarea a acesteia pe arbore (modele de mai sus); se determină prin măsurare din modelul 3D al roţii conice; </w:t>
      </w:r>
    </w:p>
    <w:p w14:paraId="5C326462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distanţa de la reazemul A la punctul de acţiune a forţelor pinionului cilindric;  </w:t>
      </w:r>
    </w:p>
    <w:p w14:paraId="1441FCEA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distanţa de la reazemul B la punctul de acţiune a forţelor roţii conice;   </w:t>
      </w:r>
    </w:p>
    <w:p w14:paraId="4290536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distanţa dintre punctele de acţiune a forţelor pinionului conic şi roţii conice); se determină considerând   valoarea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a = 19 mm, din catalogul de rulmenţi  şi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g = 1 mm, grosimea coroanei dinţate.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forţe şi momente</w:t>
      </w:r>
    </w:p>
    <w:p w14:paraId="2FEDB927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Momentul de torsiune</w:t>
      </w:r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312071 Nmm.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r w:rsidRPr="00250009">
        <w:rPr>
          <w:u w:val="single"/>
        </w:rPr>
        <w:t>Forţele de încărcare a roţii conice</w:t>
      </w:r>
      <w:r w:rsidR="000D13FD">
        <w:rPr>
          <w:u w:val="single"/>
        </w:rPr>
        <w:t xml:space="preserve"> cu dantură dreaptă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r w:rsidRPr="00250009">
        <w:rPr>
          <w:u w:val="single"/>
        </w:rPr>
        <w:t>Forţele de încărcare a roţii conice</w:t>
      </w:r>
      <w:r>
        <w:rPr>
          <w:u w:val="single"/>
        </w:rPr>
        <w:t xml:space="preserve"> cu dantură curbă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2253,2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r w:rsidRPr="00250009">
        <w:rPr>
          <w:u w:val="single"/>
        </w:rPr>
        <w:t>Forţele de încărcare a pinionului cilindric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8770,6</w:t>
            </w:r>
          </w:p>
        </w:tc>
        <w:tc>
          <w:tcPr>
            <w:tcW w:w="2739" w:type="dxa"/>
          </w:tcPr>
          <w:p w14:paraId="12DDAAFC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3583,1</w:t>
            </w:r>
          </w:p>
        </w:tc>
        <w:tc>
          <w:tcPr>
            <w:tcW w:w="2739" w:type="dxa"/>
          </w:tcPr>
          <w:p w14:paraId="5CF5355A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2350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Momentele de încovoiere</w:t>
      </w:r>
    </w:p>
    <w:p w14:paraId="61DAAEC8" w14:textId="77777777" w:rsidR="007C6748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="00F16C51">
        <w:rPr>
          <w:rFonts w:ascii="Times New Roman" w:hAnsi="Times New Roman"/>
          <w:sz w:val="24"/>
          <w:szCs w:val="24"/>
        </w:rPr>
        <w:t xml:space="preserve"> cu dantură curbă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lastRenderedPageBreak/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cu dantură dreaptă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>/2 = 2350*71,163/2 = 83616,525, momentul de încovoire asociat forţei axiale din pinionul cilindric,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Turația arborelui</w:t>
      </w:r>
    </w:p>
    <w:p w14:paraId="36526C58" w14:textId="77777777" w:rsidR="007C6748" w:rsidRPr="00250009" w:rsidRDefault="007C6748" w:rsidP="007C6748">
      <w:pPr>
        <w:jc w:val="both"/>
      </w:pPr>
      <w:r w:rsidRPr="00250009">
        <w:t>n = 625 rot/min, turaţia arborelui intermediar.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despre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r w:rsidRPr="00250009">
        <w:rPr>
          <w:bCs/>
          <w:iCs/>
          <w:u w:val="single"/>
        </w:rPr>
        <w:t>Tipul oţelului, rezistenţa la rupere şi tratamentul termic</w:t>
      </w:r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>18MoMnNi13, σ</w:t>
      </w:r>
      <w:r w:rsidRPr="00250009">
        <w:rPr>
          <w:color w:val="000000"/>
          <w:shd w:val="clear" w:color="auto" w:fill="FFFFFF"/>
          <w:vertAlign w:val="subscript"/>
        </w:rPr>
        <w:t>r</w:t>
      </w:r>
      <w:r w:rsidRPr="00250009">
        <w:rPr>
          <w:color w:val="000000"/>
          <w:shd w:val="clear" w:color="auto" w:fill="FFFFFF"/>
        </w:rPr>
        <w:t>= 950 MPa, cementare.</w:t>
      </w:r>
    </w:p>
    <w:p w14:paraId="0EE59175" w14:textId="77777777" w:rsidR="007C6748" w:rsidRPr="00250009" w:rsidRDefault="007C6748" w:rsidP="007C6748">
      <w:pPr>
        <w:jc w:val="both"/>
      </w:pPr>
      <w:r w:rsidRPr="00250009">
        <w:rPr>
          <w:color w:val="000000"/>
          <w:u w:val="single"/>
          <w:shd w:val="clear" w:color="auto" w:fill="FFFFFF"/>
        </w:rPr>
        <w:t xml:space="preserve">Rezistenţele la oboseală pentru ciclurile alternant simetric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şi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 încovoiere,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torsiune,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Date geometrice și tehnologice de intrare,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9.1pt;height:345.1pt" o:ole="">
            <v:imagedata r:id="rId140" o:title=""/>
          </v:shape>
          <o:OLEObject Type="Embed" ProgID="PBrush" ShapeID="_x0000_i1042" DrawAspect="Content" ObjectID="_1762451716" r:id="rId141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C24EAF">
        <w:rPr>
          <w:b/>
          <w:bCs/>
          <w:i/>
          <w:iCs/>
        </w:rPr>
        <w:lastRenderedPageBreak/>
        <w:t xml:space="preserve">Modelul arborelui intermediar </w:t>
      </w:r>
      <w:r>
        <w:rPr>
          <w:b/>
          <w:bCs/>
          <w:i/>
          <w:iCs/>
        </w:rPr>
        <w:t>în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YX</w:t>
      </w:r>
    </w:p>
    <w:p w14:paraId="065A920D" w14:textId="77777777" w:rsidR="00BD7379" w:rsidRDefault="00FF6DE1" w:rsidP="00FF6DE1">
      <w:pPr>
        <w:jc w:val="center"/>
      </w:pPr>
      <w:r>
        <w:object w:dxaOrig="10548" w:dyaOrig="5136" w14:anchorId="6511C898">
          <v:shape id="_x0000_i1043" type="#_x0000_t75" style="width:497.4pt;height:244.15pt" o:ole="">
            <v:imagedata r:id="rId142" o:title=""/>
          </v:shape>
          <o:OLEObject Type="Embed" ProgID="PBrush" ShapeID="_x0000_i1043" DrawAspect="Content" ObjectID="_1762451717" r:id="rId143"/>
        </w:object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ZX</w:t>
      </w:r>
    </w:p>
    <w:p w14:paraId="02572B58" w14:textId="77777777" w:rsidR="00FF6DE1" w:rsidRDefault="00FF6DE1" w:rsidP="00FF6DE1">
      <w:pPr>
        <w:jc w:val="center"/>
      </w:pPr>
      <w:r>
        <w:object w:dxaOrig="10560" w:dyaOrig="5016" w14:anchorId="76494FA6">
          <v:shape id="_x0000_i1044" type="#_x0000_t75" style="width:496.55pt;height:237.5pt" o:ole="">
            <v:imagedata r:id="rId144" o:title=""/>
          </v:shape>
          <o:OLEObject Type="Embed" ProgID="PBrush" ShapeID="_x0000_i1044" DrawAspect="Content" ObjectID="_1762451718" r:id="rId145"/>
        </w:object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Valorile parametrilor geometrici ai tronsoanelor</w:t>
      </w:r>
    </w:p>
    <w:p w14:paraId="77EA3970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628" w:dyaOrig="3204" w14:anchorId="75818ABD">
          <v:shape id="_x0000_i1045" type="#_x0000_t75" style="width:281.4pt;height:158.05pt" o:ole="">
            <v:imagedata r:id="rId146" o:title=""/>
          </v:shape>
          <o:OLEObject Type="Embed" ProgID="PBrush" ShapeID="_x0000_i1045" DrawAspect="Content" ObjectID="_1762451719" r:id="rId147"/>
        </w:object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lastRenderedPageBreak/>
        <w:t>Valorile parametrilor geometrici ai crestăturilor (dantură evolventică și canal de pană)</w:t>
      </w:r>
    </w:p>
    <w:p w14:paraId="461949E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028" w:dyaOrig="2664" w14:anchorId="05B4632F">
          <v:shape id="_x0000_i1046" type="#_x0000_t75" style="width:251.6pt;height:136.55pt" o:ole="">
            <v:imagedata r:id="rId148" o:title=""/>
          </v:shape>
          <o:OLEObject Type="Embed" ProgID="PBrush" ShapeID="_x0000_i1046" DrawAspect="Content" ObjectID="_1762451720" r:id="rId149"/>
        </w:object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privind poziția punctului de calcul a săgeții la încovoiere; turația; considerarea greutății proprii, efectului giroscopic și rigidității rulmenților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7" type="#_x0000_t75" style="width:454.35pt;height:1in" o:ole="">
            <v:imagedata r:id="rId150" o:title=""/>
          </v:shape>
          <o:OLEObject Type="Embed" ProgID="PBrush" ShapeID="_x0000_i1047" DrawAspect="Content" ObjectID="_1762451721" r:id="rId151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>ate despre rulmenți</w:t>
      </w:r>
    </w:p>
    <w:p w14:paraId="35E7CCC7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492" w:dyaOrig="1776" w14:anchorId="63C7B911">
          <v:shape id="_x0000_i1048" type="#_x0000_t75" style="width:475.05pt;height:86.9pt" o:ole="">
            <v:imagedata r:id="rId152" o:title=""/>
          </v:shape>
          <o:OLEObject Type="Embed" ProgID="PBrush" ShapeID="_x0000_i1048" DrawAspect="Content" ObjectID="_1762451722" r:id="rId153"/>
        </w:object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masele auxiliare (roata conică)</w:t>
      </w:r>
    </w:p>
    <w:p w14:paraId="4545E58F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64" w:dyaOrig="1512" w14:anchorId="0013A61C">
          <v:shape id="_x0000_i1049" type="#_x0000_t75" style="width:482.5pt;height:79.45pt" o:ole="">
            <v:imagedata r:id="rId154" o:title=""/>
          </v:shape>
          <o:OLEObject Type="Embed" ProgID="PBrush" ShapeID="_x0000_i1049" DrawAspect="Content" ObjectID="_1762451723" r:id="rId155"/>
        </w:object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privind caracteristicile încărcărilor</w:t>
      </w:r>
    </w:p>
    <w:p w14:paraId="18C8B653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276" w:dyaOrig="2496" w14:anchorId="0CD826FD">
          <v:shape id="_x0000_i1050" type="#_x0000_t75" style="width:460.95pt;height:122.5pt" o:ole="">
            <v:imagedata r:id="rId156" o:title=""/>
          </v:shape>
          <o:OLEObject Type="Embed" ProgID="PBrush" ShapeID="_x0000_i1050" DrawAspect="Content" ObjectID="_1762451724" r:id="rId157"/>
        </w:object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axiale</w:t>
      </w:r>
    </w:p>
    <w:p w14:paraId="1DBEC879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40" w:dyaOrig="1308" w14:anchorId="5B5C6ED5">
          <v:shape id="_x0000_i1051" type="#_x0000_t75" style="width:475.05pt;height:64.55pt" o:ole="">
            <v:imagedata r:id="rId158" o:title=""/>
          </v:shape>
          <o:OLEObject Type="Embed" ProgID="PBrush" ShapeID="_x0000_i1051" DrawAspect="Content" ObjectID="_1762451725" r:id="rId159"/>
        </w:object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radiale</w:t>
      </w:r>
    </w:p>
    <w:p w14:paraId="3346B7E0" w14:textId="77777777" w:rsidR="00BD7379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0414CE59" wp14:editId="2D3CDBFD">
            <wp:extent cx="6050280" cy="1424940"/>
            <wp:effectExtent l="0" t="0" r="762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>Date despre încărcarea cu momente de încovoiere</w:t>
      </w:r>
    </w:p>
    <w:p w14:paraId="5AAB3F27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2D04078" wp14:editId="5A4600FA">
            <wp:extent cx="6035040" cy="883920"/>
            <wp:effectExtent l="0" t="0" r="381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momente de torsiune</w:t>
      </w:r>
    </w:p>
    <w:p w14:paraId="439D96F2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AA0584D" wp14:editId="046867E1">
            <wp:extent cx="6088380" cy="982980"/>
            <wp:effectExtent l="0" t="0" r="762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>Date despre material</w:t>
      </w:r>
    </w:p>
    <w:p w14:paraId="69E5BE4C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3465D76A" wp14:editId="4205CB95">
            <wp:extent cx="5897880" cy="4290060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r>
        <w:rPr>
          <w:b/>
          <w:bCs/>
          <w:i/>
          <w:iCs/>
        </w:rPr>
        <w:t>Rezultate obținute</w:t>
      </w:r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r w:rsidRPr="00711162">
        <w:rPr>
          <w:bCs/>
          <w:i/>
          <w:iCs/>
        </w:rPr>
        <w:t>Valorile reacțiunilor în reazeme (lagăre cu rulmenți)</w:t>
      </w:r>
    </w:p>
    <w:p w14:paraId="71782A8F" w14:textId="77777777" w:rsidR="00FF6DE1" w:rsidRDefault="00FF6DE1" w:rsidP="00FF6DE1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735FF74E" wp14:editId="439F65EB">
            <wp:extent cx="6187440" cy="2255520"/>
            <wp:effectExtent l="0" t="0" r="381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r w:rsidRPr="0098410A">
        <w:rPr>
          <w:color w:val="FF0000"/>
        </w:rPr>
        <w:t xml:space="preserve">Valorile forțelor </w:t>
      </w:r>
      <w:r>
        <w:rPr>
          <w:color w:val="FF0000"/>
        </w:rPr>
        <w:t xml:space="preserve">de reacțiune </w:t>
      </w:r>
      <w:r w:rsidRPr="0098410A">
        <w:rPr>
          <w:color w:val="FF0000"/>
        </w:rPr>
        <w:t>R (rezultanta) se folosesc pentru calculul rulm</w:t>
      </w:r>
      <w:r>
        <w:rPr>
          <w:color w:val="FF0000"/>
        </w:rPr>
        <w:t>enților.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Verificarea arborelui intermediar la solicitări compuse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tensiunilor echivalente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77777777" w:rsidR="009A42BD" w:rsidRDefault="009A42BD" w:rsidP="009A42BD">
      <w:pPr>
        <w:tabs>
          <w:tab w:val="left" w:pos="340"/>
        </w:tabs>
        <w:spacing w:line="20" w:lineRule="atLeast"/>
        <w:rPr>
          <w:i/>
          <w:iCs/>
        </w:rPr>
      </w:pPr>
      <w:r>
        <w:rPr>
          <w:noProof/>
          <w:lang w:val="ro-RO" w:eastAsia="ro-RO"/>
        </w:rPr>
        <w:drawing>
          <wp:inline distT="0" distB="0" distL="0" distR="0" wp14:anchorId="57B0A616" wp14:editId="2EE087B0">
            <wp:extent cx="5478780" cy="601980"/>
            <wp:effectExtent l="0" t="0" r="762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coeficientului de siguranță </w:t>
      </w:r>
    </w:p>
    <w:p w14:paraId="039A64E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6C241C7" wp14:editId="15625D24">
            <wp:extent cx="5265420" cy="38328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8308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99BECA4" wp14:editId="6DD2431D">
            <wp:extent cx="5265420" cy="5867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>Verificarea valorii coeficientului de siguranţă</w:t>
      </w:r>
    </w:p>
    <w:p w14:paraId="52FE165B" w14:textId="77777777" w:rsidR="00BD7379" w:rsidRDefault="009A42BD" w:rsidP="009A42BD">
      <w:pPr>
        <w:rPr>
          <w:b/>
          <w:color w:val="000000"/>
          <w:lang w:val="ro-RO"/>
        </w:rPr>
      </w:pPr>
      <w:r>
        <w:t>S</w:t>
      </w:r>
      <w:r>
        <w:rPr>
          <w:vertAlign w:val="subscript"/>
        </w:rPr>
        <w:t>Fmin</w:t>
      </w:r>
      <w:r>
        <w:t xml:space="preserve"> ≥ S</w:t>
      </w:r>
      <w:r>
        <w:rPr>
          <w:vertAlign w:val="subscript"/>
        </w:rPr>
        <w:t>F</w:t>
      </w:r>
      <w:r>
        <w:t xml:space="preserve"> cu S</w:t>
      </w:r>
      <w:r>
        <w:rPr>
          <w:vertAlign w:val="subscript"/>
        </w:rPr>
        <w:t>Fmin</w:t>
      </w:r>
      <w:r>
        <w:t xml:space="preserve"> = 12,34; </w:t>
      </w:r>
      <w:r w:rsidRPr="000E08C9">
        <w:rPr>
          <w:color w:val="FF0000"/>
        </w:rPr>
        <w:t>12,34 &gt; 1,2 (se verifică)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</w:rPr>
        <w:t>Verificare la deformații de încovoiere (flexionale)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Diagramele săgeților și rotirilor</w:t>
      </w:r>
    </w:p>
    <w:p w14:paraId="2A08FC3B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3665B356" wp14:editId="769DB132">
            <wp:extent cx="5676900" cy="35953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53" cy="36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Valorile săgeților și rotirilor maxime și la jumătatea tronsonului cu dantura </w:t>
      </w:r>
    </w:p>
    <w:p w14:paraId="6C13026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1AA3CBE5" wp14:editId="18D1C611">
            <wp:extent cx="5257800" cy="11430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0F7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</w:p>
    <w:p w14:paraId="2E9ED6D4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2A844A8" wp14:editId="4C5EA9A3">
            <wp:extent cx="5410200" cy="9144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arborelui intermediar la deformații flexionale </w:t>
      </w:r>
    </w:p>
    <w:p w14:paraId="1F521459" w14:textId="77777777" w:rsidR="00841599" w:rsidRPr="00841599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în zona angrenajului</w:t>
      </w:r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77777777" w:rsidR="009A42BD" w:rsidRPr="00841599" w:rsidRDefault="009A42BD" w:rsidP="00841599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r w:rsidRPr="00841599">
        <w:rPr>
          <w:rFonts w:ascii="Times New Roman" w:hAnsi="Times New Roman"/>
          <w:sz w:val="24"/>
          <w:szCs w:val="24"/>
        </w:rPr>
        <w:t>  ≤ 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>; 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 xml:space="preserve"> = (0,01…0,03) * 4 = 0,04…0,12 mm; </w:t>
      </w:r>
    </w:p>
    <w:p w14:paraId="71E139AE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0,012767 &lt; 0,04…0,12 mm (se verifică)</w:t>
      </w:r>
    </w:p>
    <w:p w14:paraId="686EC7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maxime: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>  ≤  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0,015214 &lt; 0,0452 mm (se verifică)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 la deformații unghiulare (rotiri) maxime în lagăre: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 xml:space="preserve">  ≤ 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77777777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 xml:space="preserve">0,018449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verifică)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deformații torsionale</w:t>
      </w:r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r w:rsidRPr="00D1505B">
        <w:t>Consider</w:t>
      </w:r>
      <w:r>
        <w:t xml:space="preserve">ând unghiul de rotire calculat, </w:t>
      </w:r>
    </w:p>
    <w:p w14:paraId="3401F1CA" w14:textId="77777777" w:rsidR="00973437" w:rsidRDefault="00973437" w:rsidP="00973437">
      <w:pPr>
        <w:tabs>
          <w:tab w:val="left" w:pos="340"/>
        </w:tabs>
        <w:spacing w:line="20" w:lineRule="atLeast"/>
        <w:jc w:val="center"/>
      </w:pPr>
      <w:r>
        <w:object w:dxaOrig="8040" w:dyaOrig="312" w14:anchorId="669EAC6D">
          <v:shape id="_x0000_i1052" type="#_x0000_t75" style="width:402.2pt;height:14.9pt" o:ole="">
            <v:imagedata r:id="rId172" o:title=""/>
          </v:shape>
          <o:OLEObject Type="Embed" ProgID="PBrush" ShapeID="_x0000_i1052" DrawAspect="Content" ObjectID="_1762451726" r:id="rId173"/>
        </w:object>
      </w:r>
      <w:r>
        <w:t>,</w:t>
      </w:r>
    </w:p>
    <w:p w14:paraId="49A5A627" w14:textId="77777777" w:rsidR="00973437" w:rsidRDefault="00973437" w:rsidP="00973437">
      <w:pPr>
        <w:jc w:val="both"/>
      </w:pPr>
      <w:r>
        <w:t xml:space="preserve">relaţia de  verificare, </w:t>
      </w:r>
      <w:r w:rsidRPr="00015B5E">
        <w:rPr>
          <w:color w:val="000000"/>
          <w:shd w:val="clear" w:color="auto" w:fill="FFFFFF"/>
        </w:rPr>
        <w:t>φ  ≤  φ</w:t>
      </w:r>
      <w:r w:rsidRPr="00015B5E">
        <w:rPr>
          <w:color w:val="000000"/>
          <w:shd w:val="clear" w:color="auto" w:fill="FFFFFF"/>
          <w:vertAlign w:val="subscript"/>
        </w:rPr>
        <w:t>a</w:t>
      </w:r>
      <w:r>
        <w:rPr>
          <w:color w:val="000000"/>
          <w:shd w:val="clear" w:color="auto" w:fill="FFFFFF"/>
        </w:rPr>
        <w:t xml:space="preserve">, </w:t>
      </w:r>
      <w:r w:rsidRPr="00015B5E">
        <w:rPr>
          <w:color w:val="000000"/>
          <w:shd w:val="clear" w:color="auto" w:fill="FFFFFF"/>
        </w:rPr>
        <w:t>devine</w:t>
      </w:r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77777777" w:rsidR="00BD7379" w:rsidRDefault="00973437" w:rsidP="00973437">
      <w:pPr>
        <w:jc w:val="both"/>
        <w:rPr>
          <w:b/>
          <w:color w:val="000000"/>
          <w:lang w:val="ro-RO"/>
        </w:rPr>
      </w:pPr>
      <w:r w:rsidRPr="00015B5E">
        <w:rPr>
          <w:color w:val="FF0000"/>
        </w:rPr>
        <w:t>0,015  ≤  0,14</w:t>
      </w:r>
      <w:r w:rsidRPr="00015B5E">
        <w:rPr>
          <w:color w:val="FF0000"/>
          <w:vertAlign w:val="superscript"/>
        </w:rPr>
        <w:t xml:space="preserve"> </w:t>
      </w:r>
      <w:r w:rsidRPr="00015B5E">
        <w:rPr>
          <w:color w:val="FF0000"/>
        </w:rPr>
        <w:t>…2,8</w:t>
      </w:r>
      <w:r w:rsidRPr="00015B5E">
        <w:rPr>
          <w:color w:val="FF0000"/>
          <w:vertAlign w:val="superscript"/>
        </w:rPr>
        <w:t xml:space="preserve"> o</w:t>
      </w:r>
      <w:r w:rsidRPr="00015B5E">
        <w:rPr>
          <w:color w:val="FF0000"/>
        </w:rPr>
        <w:t>/m (se verifică)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solicitări variabile (oboseală)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Diagrama coeficientului de siguranță la oboseală</w:t>
      </w:r>
    </w:p>
    <w:p w14:paraId="5599165A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lastRenderedPageBreak/>
        <w:drawing>
          <wp:inline distT="0" distB="0" distL="0" distR="0" wp14:anchorId="7049C61C" wp14:editId="59420B51">
            <wp:extent cx="5273040" cy="3794760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5D4C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B91909" wp14:editId="39025CB7">
            <wp:extent cx="5303520" cy="58674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valorii coeficientului de siguranţă </w:t>
      </w:r>
    </w:p>
    <w:p w14:paraId="19F876BA" w14:textId="77777777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r>
        <w:t>S</w:t>
      </w:r>
      <w:r>
        <w:rPr>
          <w:vertAlign w:val="subscript"/>
        </w:rPr>
        <w:t>Dmin</w:t>
      </w:r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>3,32 &gt; 1,2 (se verifică)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Verificarea la vibrații</w:t>
      </w:r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torsiune</w:t>
      </w:r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încovoiere</w:t>
      </w:r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lastRenderedPageBreak/>
        <w:t>Verificare la vibrații</w:t>
      </w:r>
    </w:p>
    <w:p w14:paraId="27F93C24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torsionale</w:t>
      </w:r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≠  (0,8…1,2)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verifică) </w:t>
      </w:r>
    </w:p>
    <w:p w14:paraId="4D1215C7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>flexionale,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49DA4976" w14:textId="77777777" w:rsidR="00024076" w:rsidRDefault="00980D00" w:rsidP="00980D00">
      <w:pPr>
        <w:jc w:val="center"/>
        <w:rPr>
          <w:color w:val="FF0000"/>
        </w:rPr>
      </w:pPr>
      <w:r w:rsidRPr="00980D00">
        <w:t xml:space="preserve">(0…625) ≠  (0,8…1,2) 80272,61; </w:t>
      </w:r>
      <w:r w:rsidRPr="00980D00">
        <w:rPr>
          <w:color w:val="FF0000"/>
        </w:rPr>
        <w:t>(0…625) ≠  (64218,1…96327,13) rot/min (se verifică)</w:t>
      </w:r>
      <w:r w:rsidR="00700EEF">
        <w:rPr>
          <w:color w:val="FF0000"/>
        </w:rPr>
        <w:t>.</w:t>
      </w:r>
    </w:p>
    <w:p w14:paraId="5641095C" w14:textId="77777777" w:rsidR="00700EEF" w:rsidRDefault="00700EEF" w:rsidP="00980D00">
      <w:pPr>
        <w:jc w:val="center"/>
        <w:rPr>
          <w:color w:val="FF0000"/>
        </w:rPr>
      </w:pPr>
    </w:p>
    <w:p w14:paraId="1810F1EE" w14:textId="77777777" w:rsidR="002E17A0" w:rsidRDefault="002E17A0" w:rsidP="00980D00">
      <w:pPr>
        <w:jc w:val="center"/>
        <w:rPr>
          <w:color w:val="FF0000"/>
        </w:rPr>
      </w:pPr>
    </w:p>
    <w:p w14:paraId="5D1DF354" w14:textId="77777777" w:rsidR="002E17A0" w:rsidRDefault="002E17A0" w:rsidP="00980D00">
      <w:pPr>
        <w:jc w:val="center"/>
        <w:rPr>
          <w:color w:val="FF0000"/>
        </w:rPr>
      </w:pPr>
    </w:p>
    <w:p w14:paraId="610CBC60" w14:textId="77777777" w:rsidR="00D5171C" w:rsidRDefault="00D5171C" w:rsidP="00980D00">
      <w:pPr>
        <w:jc w:val="center"/>
        <w:rPr>
          <w:color w:val="FF0000"/>
        </w:rPr>
      </w:pPr>
    </w:p>
    <w:p w14:paraId="40A38711" w14:textId="77777777" w:rsidR="00D5171C" w:rsidRDefault="00D5171C" w:rsidP="00980D00">
      <w:pPr>
        <w:jc w:val="center"/>
        <w:rPr>
          <w:color w:val="FF0000"/>
        </w:rPr>
      </w:pPr>
    </w:p>
    <w:p w14:paraId="5C8168FF" w14:textId="77777777" w:rsidR="00D5171C" w:rsidRDefault="00D5171C" w:rsidP="00980D00">
      <w:pPr>
        <w:jc w:val="center"/>
        <w:rPr>
          <w:color w:val="FF0000"/>
        </w:rPr>
      </w:pPr>
    </w:p>
    <w:p w14:paraId="6BA5E5F6" w14:textId="77777777" w:rsidR="00D5171C" w:rsidRDefault="00D5171C" w:rsidP="00980D00">
      <w:pPr>
        <w:jc w:val="center"/>
        <w:rPr>
          <w:color w:val="FF0000"/>
        </w:rPr>
      </w:pPr>
    </w:p>
    <w:p w14:paraId="5673FAB6" w14:textId="77777777" w:rsidR="00D5171C" w:rsidRDefault="00D5171C" w:rsidP="00980D00">
      <w:pPr>
        <w:jc w:val="center"/>
        <w:rPr>
          <w:color w:val="FF0000"/>
        </w:rPr>
      </w:pPr>
    </w:p>
    <w:p w14:paraId="3A660B22" w14:textId="77777777" w:rsidR="00D5171C" w:rsidRDefault="00D5171C" w:rsidP="00980D00">
      <w:pPr>
        <w:jc w:val="center"/>
        <w:rPr>
          <w:color w:val="FF0000"/>
        </w:rPr>
      </w:pPr>
    </w:p>
    <w:p w14:paraId="77C5EA38" w14:textId="77777777" w:rsidR="00D5171C" w:rsidRDefault="00D5171C" w:rsidP="00980D00">
      <w:pPr>
        <w:jc w:val="center"/>
        <w:rPr>
          <w:color w:val="FF0000"/>
        </w:rPr>
      </w:pPr>
    </w:p>
    <w:p w14:paraId="7EB7627F" w14:textId="77777777" w:rsidR="00D5171C" w:rsidRDefault="00D5171C" w:rsidP="00980D00">
      <w:pPr>
        <w:jc w:val="center"/>
        <w:rPr>
          <w:color w:val="FF0000"/>
        </w:rPr>
      </w:pPr>
    </w:p>
    <w:p w14:paraId="5C4AA197" w14:textId="77777777" w:rsidR="00C26FCE" w:rsidRDefault="00C26FCE" w:rsidP="00C26FCE">
      <w:pPr>
        <w:pStyle w:val="Heading1"/>
        <w:spacing w:before="360" w:after="240"/>
        <w:ind w:left="851"/>
        <w:rPr>
          <w:rFonts w:ascii="Times New Roman" w:hAnsi="Times New Roman"/>
          <w:bCs/>
          <w:color w:val="000000"/>
          <w:sz w:val="32"/>
          <w:szCs w:val="32"/>
        </w:rPr>
      </w:pPr>
    </w:p>
    <w:p w14:paraId="3625F6A5" w14:textId="77777777" w:rsidR="00C26FCE" w:rsidRPr="00C26FCE" w:rsidRDefault="00C26FCE" w:rsidP="00C26FCE">
      <w:pPr>
        <w:rPr>
          <w:lang w:val="ro-RO"/>
        </w:rPr>
      </w:pPr>
    </w:p>
    <w:p w14:paraId="6973FB25" w14:textId="77777777" w:rsidR="00C26FCE" w:rsidRPr="001850C8" w:rsidRDefault="00C26FCE" w:rsidP="00C26FCE">
      <w:pPr>
        <w:pStyle w:val="Heading1"/>
        <w:numPr>
          <w:ilvl w:val="1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VERIFICARE ARBORE INTEMEDIAR CU FEA (ANSYS)</w:t>
      </w:r>
    </w:p>
    <w:p w14:paraId="2176A72A" w14:textId="77777777" w:rsidR="002E17A0" w:rsidRPr="002E17A0" w:rsidRDefault="002E17A0" w:rsidP="002E17A0">
      <w:pPr>
        <w:tabs>
          <w:tab w:val="left" w:pos="340"/>
        </w:tabs>
        <w:spacing w:line="20" w:lineRule="atLeast"/>
        <w:rPr>
          <w:b/>
          <w:i/>
        </w:rPr>
      </w:pPr>
      <w:r w:rsidRPr="002E17A0">
        <w:rPr>
          <w:b/>
          <w:i/>
        </w:rPr>
        <w:t>Modelul FEA, conform ANSYS</w:t>
      </w:r>
    </w:p>
    <w:p w14:paraId="5FF7BF3D" w14:textId="77777777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r w:rsidRPr="00D5171C">
        <w:rPr>
          <w:rFonts w:ascii="Times New Roman" w:hAnsi="Times New Roman"/>
          <w:bCs/>
          <w:iCs/>
          <w:sz w:val="24"/>
          <w:szCs w:val="24"/>
        </w:rPr>
        <w:t>pentru variantele HH și VV</w:t>
      </w:r>
    </w:p>
    <w:p w14:paraId="3E705DDA" w14:textId="77777777" w:rsid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112" w:dyaOrig="6168" w14:anchorId="364F2633">
          <v:shape id="_x0000_i1053" type="#_x0000_t75" style="width:403.05pt;height:310.35pt" o:ole="">
            <v:imagedata r:id="rId178" o:title=""/>
          </v:shape>
          <o:OLEObject Type="Embed" ProgID="PBrush" ShapeID="_x0000_i1053" DrawAspect="Content" ObjectID="_1762451727" r:id="rId179"/>
        </w:object>
      </w:r>
    </w:p>
    <w:p w14:paraId="77CD541A" w14:textId="77777777" w:rsidR="00D5171C" w:rsidRPr="002E17A0" w:rsidRDefault="00D5171C" w:rsidP="002E17A0">
      <w:pPr>
        <w:tabs>
          <w:tab w:val="left" w:pos="340"/>
        </w:tabs>
        <w:spacing w:line="20" w:lineRule="atLeast"/>
        <w:jc w:val="center"/>
        <w:rPr>
          <w:b/>
          <w:i/>
        </w:rPr>
      </w:pPr>
    </w:p>
    <w:p w14:paraId="1B205678" w14:textId="77777777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r w:rsidRPr="00D5171C">
        <w:rPr>
          <w:rFonts w:ascii="Times New Roman" w:hAnsi="Times New Roman"/>
          <w:bCs/>
          <w:iCs/>
          <w:sz w:val="24"/>
          <w:szCs w:val="24"/>
        </w:rPr>
        <w:t>pentru variantele HV și VH</w:t>
      </w:r>
    </w:p>
    <w:p w14:paraId="42A1F829" w14:textId="77777777" w:rsidR="002E17A0" w:rsidRP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220" w:dyaOrig="6228" w14:anchorId="15793D75">
          <v:shape id="_x0000_i1054" type="#_x0000_t75" style="width:410.5pt;height:308.7pt" o:ole="">
            <v:imagedata r:id="rId180" o:title=""/>
          </v:shape>
          <o:OLEObject Type="Embed" ProgID="PBrush" ShapeID="_x0000_i1054" DrawAspect="Content" ObjectID="_1762451728" r:id="rId181"/>
        </w:object>
      </w:r>
    </w:p>
    <w:p w14:paraId="5ABA0A12" w14:textId="77777777" w:rsidR="00D5171C" w:rsidRDefault="00D5171C" w:rsidP="002E17A0">
      <w:pPr>
        <w:tabs>
          <w:tab w:val="left" w:pos="340"/>
        </w:tabs>
        <w:spacing w:line="20" w:lineRule="atLeast"/>
        <w:rPr>
          <w:b/>
          <w:i/>
        </w:rPr>
      </w:pPr>
    </w:p>
    <w:p w14:paraId="2E2131D4" w14:textId="77777777" w:rsidR="002E17A0" w:rsidRPr="00D5171C" w:rsidRDefault="002E17A0" w:rsidP="00EC251B">
      <w:pPr>
        <w:widowControl w:val="0"/>
        <w:tabs>
          <w:tab w:val="left" w:pos="340"/>
        </w:tabs>
        <w:spacing w:line="20" w:lineRule="atLeast"/>
        <w:rPr>
          <w:i/>
        </w:rPr>
      </w:pPr>
      <w:r w:rsidRPr="00D5171C">
        <w:rPr>
          <w:i/>
        </w:rPr>
        <w:t>Date necesare</w:t>
      </w:r>
    </w:p>
    <w:p w14:paraId="4A814AF6" w14:textId="77777777" w:rsidR="002E17A0" w:rsidRPr="002E17A0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E17A0">
        <w:rPr>
          <w:rFonts w:ascii="Times New Roman" w:hAnsi="Times New Roman"/>
          <w:sz w:val="24"/>
          <w:szCs w:val="24"/>
          <w:u w:val="single"/>
        </w:rPr>
        <w:t>Coordonatele punctului de aplicație a forțelor</w:t>
      </w:r>
      <w:r w:rsidRPr="002E17A0">
        <w:rPr>
          <w:rFonts w:ascii="Times New Roman" w:hAnsi="Times New Roman"/>
          <w:sz w:val="24"/>
          <w:szCs w:val="24"/>
        </w:rPr>
        <w:t xml:space="preserve"> care acționează asupra roții conice (0,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>/2, -L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>) unde,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 xml:space="preserve"> = 226,3 mm, 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 = 17 mm</w:t>
      </w:r>
    </w:p>
    <w:p w14:paraId="5D259B01" w14:textId="77777777" w:rsidR="002E17A0" w:rsidRPr="00D5171C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E17A0">
        <w:rPr>
          <w:rFonts w:ascii="Times New Roman" w:hAnsi="Times New Roman"/>
          <w:sz w:val="24"/>
          <w:szCs w:val="24"/>
          <w:u w:val="single"/>
        </w:rPr>
        <w:t>Coordonatele punctului de aplicație a forțelor</w:t>
      </w:r>
      <w:r w:rsidRPr="002E17A0">
        <w:rPr>
          <w:rFonts w:ascii="Times New Roman" w:hAnsi="Times New Roman"/>
          <w:sz w:val="24"/>
          <w:szCs w:val="24"/>
        </w:rPr>
        <w:t xml:space="preserve"> care acționează asupra pinionului cilindric: (0, - d</w:t>
      </w:r>
      <w:r w:rsidRPr="002E17A0">
        <w:rPr>
          <w:rFonts w:ascii="Times New Roman" w:hAnsi="Times New Roman"/>
          <w:sz w:val="24"/>
          <w:szCs w:val="24"/>
          <w:vertAlign w:val="subscript"/>
        </w:rPr>
        <w:t>w1</w:t>
      </w:r>
      <w:r w:rsidRPr="002E17A0">
        <w:rPr>
          <w:rFonts w:ascii="Times New Roman" w:hAnsi="Times New Roman"/>
          <w:sz w:val="24"/>
          <w:szCs w:val="24"/>
        </w:rPr>
        <w:t>/2, b</w:t>
      </w:r>
      <w:r w:rsidRPr="002E17A0">
        <w:rPr>
          <w:rFonts w:ascii="Times New Roman" w:hAnsi="Times New Roman"/>
          <w:sz w:val="24"/>
          <w:szCs w:val="24"/>
          <w:vertAlign w:val="subscript"/>
        </w:rPr>
        <w:t>1</w:t>
      </w:r>
      <w:r w:rsidRPr="002E17A0">
        <w:rPr>
          <w:rFonts w:ascii="Times New Roman" w:hAnsi="Times New Roman"/>
          <w:sz w:val="24"/>
          <w:szCs w:val="24"/>
        </w:rPr>
        <w:t xml:space="preserve">/2), </w:t>
      </w:r>
      <w:r w:rsidRPr="00D5171C">
        <w:rPr>
          <w:rFonts w:ascii="Times New Roman" w:hAnsi="Times New Roman"/>
          <w:sz w:val="24"/>
          <w:szCs w:val="24"/>
        </w:rPr>
        <w:t>pentru variantele HH și VV;  (d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>/2, 0,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>/2),  pentru variantele HV și VH;  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 xml:space="preserve"> = 71,16 mm și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 = 62 mm. </w:t>
      </w:r>
    </w:p>
    <w:p w14:paraId="06B854D3" w14:textId="77777777" w:rsidR="002E17A0" w:rsidRPr="00D5171C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D5171C">
        <w:rPr>
          <w:rFonts w:ascii="Times New Roman" w:hAnsi="Times New Roman"/>
          <w:sz w:val="24"/>
          <w:szCs w:val="24"/>
          <w:u w:val="single"/>
        </w:rPr>
        <w:t>Forţele de încărcare a roţii conice</w:t>
      </w:r>
      <w:r w:rsidRPr="00D5171C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215,5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1034, 46, pentru dantura conică dreaptă sau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2253,18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848,25, pentru dantura conică curbă.</w:t>
      </w:r>
    </w:p>
    <w:p w14:paraId="689AE5DC" w14:textId="77777777" w:rsidR="002E17A0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E17A0">
        <w:rPr>
          <w:rFonts w:ascii="Times New Roman" w:hAnsi="Times New Roman"/>
          <w:sz w:val="24"/>
          <w:szCs w:val="24"/>
          <w:u w:val="single"/>
        </w:rPr>
        <w:t>Forţele de încărcare a roţii cilindrice</w:t>
      </w:r>
      <w:r w:rsidRPr="002E17A0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8770,6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3583,1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2350 N.</w:t>
      </w:r>
    </w:p>
    <w:p w14:paraId="19712681" w14:textId="77777777" w:rsidR="00EC251B" w:rsidRDefault="002E17A0" w:rsidP="00EC251B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D5171C">
        <w:rPr>
          <w:rFonts w:ascii="Times New Roman" w:hAnsi="Times New Roman"/>
          <w:bCs/>
          <w:sz w:val="24"/>
          <w:szCs w:val="24"/>
          <w:u w:val="single"/>
        </w:rPr>
        <w:t>Caracteristicile materialului</w:t>
      </w:r>
      <w:r w:rsidRPr="00D5171C">
        <w:rPr>
          <w:rFonts w:ascii="Times New Roman" w:hAnsi="Times New Roman"/>
          <w:bCs/>
          <w:sz w:val="24"/>
          <w:szCs w:val="24"/>
        </w:rPr>
        <w:t>: E = 2.10</w:t>
      </w:r>
      <w:r w:rsidRPr="00D5171C">
        <w:rPr>
          <w:rFonts w:ascii="Times New Roman" w:hAnsi="Times New Roman"/>
          <w:bCs/>
          <w:sz w:val="24"/>
          <w:szCs w:val="24"/>
          <w:vertAlign w:val="superscript"/>
        </w:rPr>
        <w:t>11</w:t>
      </w:r>
      <w:r w:rsidRPr="00D5171C">
        <w:rPr>
          <w:rFonts w:ascii="Times New Roman" w:hAnsi="Times New Roman"/>
          <w:bCs/>
          <w:sz w:val="24"/>
          <w:szCs w:val="24"/>
        </w:rPr>
        <w:t xml:space="preserve"> Pa, modulul de elasticitate al materialului după tratamentul termic; υ = 0,3 - coeficientul Poisson (aceste valori sunt setate implicit de modulul Workbanch ANSYS); rezistența la curgere σ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c</w:t>
      </w:r>
      <w:r w:rsidRPr="00D5171C">
        <w:rPr>
          <w:rFonts w:ascii="Times New Roman" w:hAnsi="Times New Roman"/>
          <w:bCs/>
          <w:sz w:val="24"/>
          <w:szCs w:val="24"/>
        </w:rPr>
        <w:t xml:space="preserve"> = 750 MPa</w:t>
      </w:r>
      <w:r w:rsidRPr="00D5171C">
        <w:rPr>
          <w:rFonts w:ascii="Times New Roman" w:hAnsi="Times New Roman"/>
          <w:sz w:val="24"/>
          <w:szCs w:val="24"/>
        </w:rPr>
        <w:t xml:space="preserve">; </w:t>
      </w:r>
      <w:r w:rsidRPr="00D5171C">
        <w:rPr>
          <w:rFonts w:ascii="Times New Roman" w:hAnsi="Times New Roman"/>
          <w:bCs/>
          <w:sz w:val="24"/>
          <w:szCs w:val="24"/>
        </w:rPr>
        <w:t>coeficientul de siguranță admisibil pentru solicitările de rezistență, c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a</w:t>
      </w:r>
      <w:r w:rsidRPr="00D5171C">
        <w:rPr>
          <w:rFonts w:ascii="Times New Roman" w:hAnsi="Times New Roman"/>
          <w:bCs/>
          <w:sz w:val="24"/>
          <w:szCs w:val="24"/>
        </w:rPr>
        <w:t xml:space="preserve"> = 1,5…2</w:t>
      </w:r>
      <w:r w:rsidR="00D5171C" w:rsidRPr="00D5171C">
        <w:rPr>
          <w:rFonts w:ascii="Times New Roman" w:hAnsi="Times New Roman"/>
          <w:sz w:val="24"/>
          <w:szCs w:val="24"/>
        </w:rPr>
        <w:t>.</w:t>
      </w:r>
    </w:p>
    <w:p w14:paraId="24DEE6D3" w14:textId="77777777" w:rsidR="00EC251B" w:rsidRPr="00EC251B" w:rsidRDefault="00EC251B" w:rsidP="00EC251B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649FCD4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Postprocesarea rezultatelor pentru arborele RConCil HH și VV</w:t>
      </w:r>
    </w:p>
    <w:p w14:paraId="2F751221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r w:rsidRPr="00EC251B">
        <w:rPr>
          <w:bCs/>
          <w:i/>
          <w:iCs/>
        </w:rPr>
        <w:t>Vizualizarea deplasărilor totale</w:t>
      </w:r>
    </w:p>
    <w:p w14:paraId="39454FE9" w14:textId="77777777" w:rsidR="00EC251B" w:rsidRPr="00EC251B" w:rsidRDefault="001F58FE" w:rsidP="00EC251B">
      <w:pPr>
        <w:rPr>
          <w:iCs/>
          <w:color w:val="000000"/>
          <w:sz w:val="27"/>
          <w:szCs w:val="27"/>
          <w:u w:val="single"/>
        </w:rPr>
      </w:pPr>
      <w:r>
        <w:object w:dxaOrig="10824" w:dyaOrig="4416" w14:anchorId="67377D8E">
          <v:shape id="_x0000_i1055" type="#_x0000_t75" style="width:475.05pt;height:193.65pt" o:ole="">
            <v:imagedata r:id="rId182" o:title=""/>
          </v:shape>
          <o:OLEObject Type="Embed" ProgID="PBrush" ShapeID="_x0000_i1055" DrawAspect="Content" ObjectID="_1762451729" r:id="rId183"/>
        </w:object>
      </w:r>
      <w:r w:rsidR="00EC251B" w:rsidRPr="00EC251B">
        <w:rPr>
          <w:iCs/>
          <w:u w:val="single"/>
        </w:rPr>
        <w:t>Verificare la deformații</w:t>
      </w:r>
      <w:r w:rsidR="00EC251B" w:rsidRPr="00EC251B">
        <w:rPr>
          <w:iCs/>
          <w:color w:val="000000"/>
          <w:u w:val="single"/>
        </w:rPr>
        <w:t xml:space="preserve"> liniare (săgeți) în zona angrenajului</w:t>
      </w:r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331761E8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;  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 xml:space="preserve"> = (0,01…0,03) * </w:t>
      </w:r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 w:rsidRPr="00D373A4">
        <w:rPr>
          <w:color w:val="FF0000"/>
        </w:rPr>
        <w:t>35</w:t>
      </w:r>
      <w:r w:rsidRPr="00CB4658">
        <w:rPr>
          <w:color w:val="FF0000"/>
        </w:rPr>
        <w:t> &lt; 0,04…0,12 mm (se verifică)</w:t>
      </w:r>
      <w:r w:rsidRPr="00D373A4">
        <w:rPr>
          <w:color w:val="000000"/>
        </w:rPr>
        <w:t>.</w:t>
      </w:r>
    </w:p>
    <w:p w14:paraId="2313C6F7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r w:rsidRPr="00D373A4">
        <w:rPr>
          <w:u w:val="single"/>
        </w:rPr>
        <w:t>Semnificații</w:t>
      </w:r>
      <w:r w:rsidRPr="00D373A4">
        <w:t xml:space="preserve">: v – săgeata maximă indicată în legenda </w:t>
      </w:r>
      <w:r w:rsidRPr="00D373A4">
        <w:rPr>
          <w:i/>
          <w:iCs/>
        </w:rPr>
        <w:t>Total Deformation</w:t>
      </w:r>
      <w:r w:rsidRPr="00D373A4">
        <w:t xml:space="preserve">;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 </w:t>
      </w:r>
      <w:r w:rsidRPr="00D373A4">
        <w:rPr>
          <w:color w:val="000000"/>
        </w:rPr>
        <w:t>– săgeata admisibilă</w:t>
      </w:r>
      <w:r>
        <w:rPr>
          <w:color w:val="000000"/>
        </w:rPr>
        <w:t>, 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r>
        <w:rPr>
          <w:color w:val="000000"/>
        </w:rPr>
        <w:t>modulul normal.</w:t>
      </w:r>
    </w:p>
    <w:p w14:paraId="48C4C8B9" w14:textId="77777777" w:rsidR="00EC251B" w:rsidRPr="00D373A4" w:rsidRDefault="00EC251B" w:rsidP="00EC251B">
      <w:pPr>
        <w:tabs>
          <w:tab w:val="left" w:pos="340"/>
        </w:tabs>
        <w:spacing w:line="20" w:lineRule="atLeast"/>
        <w:rPr>
          <w:u w:val="single"/>
        </w:rPr>
      </w:pPr>
    </w:p>
    <w:p w14:paraId="405536A0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r w:rsidRPr="00EC251B">
        <w:rPr>
          <w:bCs/>
          <w:i/>
          <w:iCs/>
        </w:rPr>
        <w:t xml:space="preserve">Vizualizarea tensiunilor </w:t>
      </w:r>
      <w:r w:rsidRPr="00EC251B">
        <w:rPr>
          <w:i/>
          <w:iCs/>
        </w:rPr>
        <w:t>echivalente (von-Mises)</w:t>
      </w:r>
    </w:p>
    <w:p w14:paraId="201D74AA" w14:textId="77777777" w:rsidR="00EC251B" w:rsidRDefault="001F58FE" w:rsidP="001F58FE">
      <w:r>
        <w:object w:dxaOrig="10992" w:dyaOrig="4404" w14:anchorId="56D8986F">
          <v:shape id="_x0000_i1056" type="#_x0000_t75" style="width:468.4pt;height:187.05pt" o:ole="">
            <v:imagedata r:id="rId184" o:title=""/>
          </v:shape>
          <o:OLEObject Type="Embed" ProgID="PBrush" ShapeID="_x0000_i1056" DrawAspect="Content" ObjectID="_1762451730" r:id="rId185"/>
        </w:object>
      </w:r>
    </w:p>
    <w:p w14:paraId="25115DC0" w14:textId="77777777" w:rsidR="00EC251B" w:rsidRPr="00EC251B" w:rsidRDefault="00EC251B" w:rsidP="00EC251B">
      <w:pPr>
        <w:rPr>
          <w:u w:val="single"/>
        </w:rPr>
      </w:pPr>
      <w:r w:rsidRPr="00EC251B">
        <w:rPr>
          <w:iCs/>
          <w:u w:val="single"/>
        </w:rPr>
        <w:t>Verificarea la solicitări compuse</w:t>
      </w:r>
    </w:p>
    <w:p w14:paraId="264646E0" w14:textId="77777777" w:rsidR="00EC251B" w:rsidRDefault="00EC251B" w:rsidP="00EC251B">
      <w:pPr>
        <w:rPr>
          <w:color w:val="000000"/>
        </w:rPr>
      </w:pPr>
      <w:r w:rsidRPr="00306959">
        <w:t>σ</w:t>
      </w:r>
      <w:r w:rsidRPr="00306959">
        <w:rPr>
          <w:vertAlign w:val="subscript"/>
        </w:rPr>
        <w:t xml:space="preserve">vM  &lt; </w:t>
      </w:r>
      <w:r>
        <w:rPr>
          <w:vertAlign w:val="subscript"/>
        </w:rPr>
        <w:t xml:space="preserve"> </w:t>
      </w:r>
      <w:r w:rsidRPr="00306959">
        <w:t>σ</w:t>
      </w:r>
      <w:r>
        <w:rPr>
          <w:vertAlign w:val="subscript"/>
        </w:rPr>
        <w:t>a</w:t>
      </w:r>
      <w:r>
        <w:t xml:space="preserve">; </w:t>
      </w:r>
      <w:r w:rsidRPr="00306959">
        <w:t>σ</w:t>
      </w:r>
      <w:r>
        <w:rPr>
          <w:vertAlign w:val="subscript"/>
        </w:rPr>
        <w:t xml:space="preserve">a </w:t>
      </w:r>
      <w:r>
        <w:t xml:space="preserve">= </w:t>
      </w:r>
      <w:r w:rsidRPr="00306959">
        <w:t>σ</w:t>
      </w:r>
      <w:r>
        <w:rPr>
          <w:vertAlign w:val="subscript"/>
        </w:rPr>
        <w:t>c</w:t>
      </w:r>
      <w:r>
        <w:t xml:space="preserve">/c = 750/(1,5…2) = (350…500) MPa; </w:t>
      </w:r>
      <w:r w:rsidRPr="004A6366">
        <w:rPr>
          <w:color w:val="FF0000"/>
        </w:rPr>
        <w:t xml:space="preserve">152,08 &lt; (350…500) MPa </w:t>
      </w:r>
      <w:r w:rsidRPr="00CB4658">
        <w:rPr>
          <w:color w:val="FF0000"/>
        </w:rPr>
        <w:t>(se verifică)</w:t>
      </w:r>
      <w:r w:rsidRPr="00D373A4">
        <w:rPr>
          <w:color w:val="000000"/>
        </w:rPr>
        <w:t>.</w:t>
      </w:r>
    </w:p>
    <w:p w14:paraId="7119B4B9" w14:textId="77777777" w:rsidR="00EC251B" w:rsidRDefault="00EC251B" w:rsidP="00EC251B">
      <w:pPr>
        <w:jc w:val="both"/>
      </w:pPr>
      <w:r w:rsidRPr="00D373A4">
        <w:rPr>
          <w:u w:val="single"/>
        </w:rPr>
        <w:t>Semnificații</w:t>
      </w:r>
      <w:r w:rsidRPr="00D373A4">
        <w:t xml:space="preserve">: </w:t>
      </w:r>
      <w:r w:rsidRPr="00306959">
        <w:t>σ</w:t>
      </w:r>
      <w:r w:rsidRPr="00306959">
        <w:rPr>
          <w:vertAlign w:val="subscript"/>
        </w:rPr>
        <w:t>vM</w:t>
      </w:r>
      <w:r w:rsidRPr="00D373A4">
        <w:t xml:space="preserve"> – </w:t>
      </w:r>
      <w:r>
        <w:t xml:space="preserve">tensiunea echivalentă (von-Mises) maximă din legenda </w:t>
      </w:r>
      <w:r>
        <w:rPr>
          <w:i/>
          <w:iCs/>
        </w:rPr>
        <w:t>Equivalent Stress</w:t>
      </w:r>
      <w:r>
        <w:t xml:space="preserve">, </w:t>
      </w:r>
      <w:r w:rsidRPr="00306959">
        <w:t>σ</w:t>
      </w:r>
      <w:r>
        <w:rPr>
          <w:vertAlign w:val="subscript"/>
        </w:rPr>
        <w:t>a</w:t>
      </w:r>
      <w:r>
        <w:t xml:space="preserve"> – tensiunea admisibilă la tracțiune, c – coeficientul de siguranță.</w:t>
      </w:r>
    </w:p>
    <w:p w14:paraId="023703A3" w14:textId="77777777" w:rsidR="00EC251B" w:rsidRDefault="00EC251B" w:rsidP="00EC251B">
      <w:pPr>
        <w:tabs>
          <w:tab w:val="left" w:pos="340"/>
        </w:tabs>
        <w:spacing w:line="20" w:lineRule="atLeast"/>
        <w:rPr>
          <w:i/>
          <w:u w:val="single"/>
        </w:rPr>
      </w:pPr>
    </w:p>
    <w:p w14:paraId="13934362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>
        <w:rPr>
          <w:i/>
          <w:u w:val="single"/>
        </w:rPr>
        <w:br/>
      </w:r>
      <w:r w:rsidRPr="00EC251B">
        <w:rPr>
          <w:i/>
        </w:rPr>
        <w:t>Vizualizarea forței de reacțiune asociată rulmentului din stânga</w:t>
      </w:r>
    </w:p>
    <w:p w14:paraId="138CBECE" w14:textId="77777777" w:rsidR="00EC251B" w:rsidRDefault="00EC251B" w:rsidP="00EC251B">
      <w:pPr>
        <w:jc w:val="center"/>
      </w:pPr>
      <w:r>
        <w:object w:dxaOrig="10272" w:dyaOrig="5520" w14:anchorId="4E5CD116">
          <v:shape id="_x0000_i1057" type="#_x0000_t75" style="width:475.05pt;height:251.6pt" o:ole="">
            <v:imagedata r:id="rId186" o:title=""/>
          </v:shape>
          <o:OLEObject Type="Embed" ProgID="PBrush" ShapeID="_x0000_i1057" DrawAspect="Content" ObjectID="_1762451731" r:id="rId187"/>
        </w:object>
      </w:r>
    </w:p>
    <w:p w14:paraId="198091CC" w14:textId="77777777" w:rsidR="00EC251B" w:rsidRDefault="00EC251B" w:rsidP="00EC251B">
      <w:pPr>
        <w:jc w:val="center"/>
      </w:pPr>
    </w:p>
    <w:p w14:paraId="7465F1FC" w14:textId="77777777" w:rsidR="00EC251B" w:rsidRDefault="00EC251B" w:rsidP="00EC251B">
      <w:pPr>
        <w:jc w:val="center"/>
      </w:pPr>
      <w:r>
        <w:object w:dxaOrig="10068" w:dyaOrig="984" w14:anchorId="59CE0F02">
          <v:shape id="_x0000_i1058" type="#_x0000_t75" style="width:489.95pt;height:50.5pt" o:ole="">
            <v:imagedata r:id="rId188" o:title=""/>
          </v:shape>
          <o:OLEObject Type="Embed" ProgID="PBrush" ShapeID="_x0000_i1058" DrawAspect="Content" ObjectID="_1762451732" r:id="rId189"/>
        </w:object>
      </w:r>
    </w:p>
    <w:p w14:paraId="06013734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 w:rsidRPr="00EC251B">
        <w:rPr>
          <w:i/>
        </w:rPr>
        <w:t>Vizualizarea forței de reacțiune asociată rulmentului din dreapta</w:t>
      </w:r>
    </w:p>
    <w:p w14:paraId="77AF73AB" w14:textId="77777777" w:rsidR="00EC251B" w:rsidRDefault="00EC251B" w:rsidP="00EC251B">
      <w:pPr>
        <w:jc w:val="center"/>
      </w:pPr>
      <w:r>
        <w:object w:dxaOrig="10236" w:dyaOrig="4128" w14:anchorId="5122ADA5">
          <v:shape id="_x0000_i1059" type="#_x0000_t75" style="width:467.6pt;height:187.05pt" o:ole="">
            <v:imagedata r:id="rId190" o:title=""/>
          </v:shape>
          <o:OLEObject Type="Embed" ProgID="PBrush" ShapeID="_x0000_i1059" DrawAspect="Content" ObjectID="_1762451733" r:id="rId191"/>
        </w:object>
      </w:r>
    </w:p>
    <w:p w14:paraId="20F566A7" w14:textId="77777777" w:rsidR="00EC251B" w:rsidRDefault="00EC251B" w:rsidP="00EC251B">
      <w:pPr>
        <w:jc w:val="center"/>
      </w:pPr>
    </w:p>
    <w:p w14:paraId="016FCE24" w14:textId="77777777" w:rsidR="00EC251B" w:rsidRDefault="00EC251B" w:rsidP="00EC251B">
      <w:pPr>
        <w:jc w:val="center"/>
      </w:pPr>
      <w:r>
        <w:object w:dxaOrig="10632" w:dyaOrig="984" w14:anchorId="3A6C7EB0">
          <v:shape id="_x0000_i1060" type="#_x0000_t75" style="width:475.05pt;height:43.85pt" o:ole="">
            <v:imagedata r:id="rId192" o:title=""/>
          </v:shape>
          <o:OLEObject Type="Embed" ProgID="PBrush" ShapeID="_x0000_i1060" DrawAspect="Content" ObjectID="_1762451734" r:id="rId193"/>
        </w:object>
      </w:r>
    </w:p>
    <w:p w14:paraId="3943FAC5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FF81A2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C11280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938B1B6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3F067CF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6F5E8FF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52F87ED7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226CFDB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600BE8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59B17B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9E8AD6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E521D6A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Postprocesarea rezultatelor pentru arborele RConCil HV și VH</w:t>
      </w:r>
    </w:p>
    <w:p w14:paraId="2F3F5E26" w14:textId="77777777" w:rsidR="001F58FE" w:rsidRDefault="001F58FE" w:rsidP="00EC251B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D0BAE59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r w:rsidRPr="00EC251B">
        <w:rPr>
          <w:bCs/>
          <w:i/>
          <w:iCs/>
        </w:rPr>
        <w:lastRenderedPageBreak/>
        <w:t>Vizualizarea deplasărilor totale</w:t>
      </w:r>
    </w:p>
    <w:p w14:paraId="342C5E4E" w14:textId="77777777" w:rsidR="00EC251B" w:rsidRPr="00EC251B" w:rsidRDefault="001F58FE" w:rsidP="001F58FE">
      <w:pPr>
        <w:rPr>
          <w:iCs/>
          <w:color w:val="000000"/>
          <w:sz w:val="27"/>
          <w:szCs w:val="27"/>
          <w:u w:val="single"/>
        </w:rPr>
      </w:pPr>
      <w:r>
        <w:object w:dxaOrig="10416" w:dyaOrig="4428" w14:anchorId="6F45076B">
          <v:shape id="_x0000_i1061" type="#_x0000_t75" style="width:482.5pt;height:209.4pt" o:ole="">
            <v:imagedata r:id="rId194" o:title=""/>
          </v:shape>
          <o:OLEObject Type="Embed" ProgID="PBrush" ShapeID="_x0000_i1061" DrawAspect="Content" ObjectID="_1762451735" r:id="rId195"/>
        </w:object>
      </w:r>
      <w:r w:rsidR="00EC251B" w:rsidRPr="00EC251B">
        <w:rPr>
          <w:iCs/>
          <w:u w:val="single"/>
        </w:rPr>
        <w:t>Verificare la deformații</w:t>
      </w:r>
      <w:r w:rsidR="00EC251B" w:rsidRPr="00EC251B">
        <w:rPr>
          <w:iCs/>
          <w:color w:val="000000"/>
          <w:u w:val="single"/>
        </w:rPr>
        <w:t xml:space="preserve"> liniare (săgeți) în zona angrenajului</w:t>
      </w:r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252AA53D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;  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 xml:space="preserve"> = (0,01…0,03) * </w:t>
      </w:r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>
        <w:rPr>
          <w:color w:val="FF0000"/>
        </w:rPr>
        <w:t>3</w:t>
      </w:r>
      <w:r w:rsidRPr="00CB4658">
        <w:rPr>
          <w:color w:val="FF0000"/>
        </w:rPr>
        <w:t> &lt; 0,04…0,12 mm (se verifică)</w:t>
      </w:r>
      <w:r w:rsidRPr="00D373A4">
        <w:rPr>
          <w:color w:val="000000"/>
        </w:rPr>
        <w:t>.</w:t>
      </w:r>
    </w:p>
    <w:p w14:paraId="7011D2E6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r w:rsidRPr="00D373A4">
        <w:rPr>
          <w:u w:val="single"/>
        </w:rPr>
        <w:t>Semnificații</w:t>
      </w:r>
      <w:r w:rsidRPr="00D373A4">
        <w:t xml:space="preserve">: v – săgeata maximă indicată în legenda </w:t>
      </w:r>
      <w:r w:rsidRPr="00D373A4">
        <w:rPr>
          <w:i/>
          <w:iCs/>
        </w:rPr>
        <w:t>Total Deformation</w:t>
      </w:r>
      <w:r w:rsidRPr="00D373A4">
        <w:t xml:space="preserve">;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 </w:t>
      </w:r>
      <w:r w:rsidRPr="00D373A4">
        <w:rPr>
          <w:color w:val="000000"/>
        </w:rPr>
        <w:t>– săgeata admisibilă</w:t>
      </w:r>
      <w:r>
        <w:rPr>
          <w:color w:val="000000"/>
        </w:rPr>
        <w:t>, 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r>
        <w:rPr>
          <w:color w:val="000000"/>
        </w:rPr>
        <w:t>modulul normal.</w:t>
      </w:r>
    </w:p>
    <w:p w14:paraId="76D4B52B" w14:textId="77777777" w:rsidR="00EC251B" w:rsidRDefault="00EC251B" w:rsidP="00EC251B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93716F3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r w:rsidRPr="001F58FE">
        <w:rPr>
          <w:bCs/>
          <w:i/>
          <w:iCs/>
        </w:rPr>
        <w:t xml:space="preserve">Vizualizarea tensiunilor </w:t>
      </w:r>
      <w:r w:rsidRPr="001F58FE">
        <w:rPr>
          <w:i/>
          <w:iCs/>
        </w:rPr>
        <w:t>echivalente (von-Mises)</w:t>
      </w:r>
    </w:p>
    <w:p w14:paraId="31784A82" w14:textId="77777777" w:rsidR="00EC251B" w:rsidRDefault="001F58FE" w:rsidP="001F58FE">
      <w:r>
        <w:object w:dxaOrig="10464" w:dyaOrig="4380" w14:anchorId="463A79C6">
          <v:shape id="_x0000_i1062" type="#_x0000_t75" style="width:475.05pt;height:202.75pt" o:ole="">
            <v:imagedata r:id="rId196" o:title=""/>
          </v:shape>
          <o:OLEObject Type="Embed" ProgID="PBrush" ShapeID="_x0000_i1062" DrawAspect="Content" ObjectID="_1762451736" r:id="rId197"/>
        </w:object>
      </w:r>
    </w:p>
    <w:p w14:paraId="6ECF3C15" w14:textId="77777777" w:rsidR="00EC251B" w:rsidRPr="001F58FE" w:rsidRDefault="00EC251B" w:rsidP="00EC251B">
      <w:pPr>
        <w:rPr>
          <w:u w:val="single"/>
        </w:rPr>
      </w:pPr>
      <w:r w:rsidRPr="001F58FE">
        <w:rPr>
          <w:iCs/>
          <w:u w:val="single"/>
        </w:rPr>
        <w:t>Verificarea la solicitări compuse</w:t>
      </w:r>
    </w:p>
    <w:p w14:paraId="1F40F02F" w14:textId="77777777" w:rsidR="00EC251B" w:rsidRDefault="00EC251B" w:rsidP="00EC251B">
      <w:pPr>
        <w:rPr>
          <w:color w:val="000000"/>
        </w:rPr>
      </w:pPr>
      <w:r w:rsidRPr="00306959">
        <w:t>σ</w:t>
      </w:r>
      <w:r w:rsidRPr="00306959">
        <w:rPr>
          <w:vertAlign w:val="subscript"/>
        </w:rPr>
        <w:t xml:space="preserve">vM  &lt; </w:t>
      </w:r>
      <w:r>
        <w:rPr>
          <w:vertAlign w:val="subscript"/>
        </w:rPr>
        <w:t xml:space="preserve"> </w:t>
      </w:r>
      <w:r w:rsidRPr="00306959">
        <w:t>σ</w:t>
      </w:r>
      <w:r>
        <w:rPr>
          <w:vertAlign w:val="subscript"/>
        </w:rPr>
        <w:t>a</w:t>
      </w:r>
      <w:r>
        <w:t xml:space="preserve">; </w:t>
      </w:r>
      <w:r w:rsidRPr="00306959">
        <w:t>σ</w:t>
      </w:r>
      <w:r>
        <w:rPr>
          <w:vertAlign w:val="subscript"/>
        </w:rPr>
        <w:t xml:space="preserve">a </w:t>
      </w:r>
      <w:r>
        <w:t xml:space="preserve">= </w:t>
      </w:r>
      <w:r w:rsidRPr="00306959">
        <w:t>σ</w:t>
      </w:r>
      <w:r>
        <w:rPr>
          <w:vertAlign w:val="subscript"/>
        </w:rPr>
        <w:t>c</w:t>
      </w:r>
      <w:r>
        <w:t xml:space="preserve">/c = 750/(1,5…2) = (350…500) MPa; </w:t>
      </w:r>
      <w:r>
        <w:rPr>
          <w:color w:val="FF0000"/>
        </w:rPr>
        <w:t>128,9</w:t>
      </w:r>
      <w:r w:rsidRPr="004A6366">
        <w:rPr>
          <w:color w:val="FF0000"/>
        </w:rPr>
        <w:t xml:space="preserve"> &lt; (350…500) MPa </w:t>
      </w:r>
      <w:r w:rsidRPr="00CB4658">
        <w:rPr>
          <w:color w:val="FF0000"/>
        </w:rPr>
        <w:t>(se verifică)</w:t>
      </w:r>
      <w:r w:rsidRPr="00D373A4">
        <w:rPr>
          <w:color w:val="000000"/>
        </w:rPr>
        <w:t>.</w:t>
      </w:r>
    </w:p>
    <w:p w14:paraId="194B0CF9" w14:textId="77777777" w:rsidR="00EC251B" w:rsidRDefault="00EC251B" w:rsidP="00EC251B">
      <w:r w:rsidRPr="00D373A4">
        <w:rPr>
          <w:u w:val="single"/>
        </w:rPr>
        <w:t>Semnificații</w:t>
      </w:r>
      <w:r w:rsidRPr="00D373A4">
        <w:t xml:space="preserve">: </w:t>
      </w:r>
      <w:r w:rsidRPr="00306959">
        <w:t>σ</w:t>
      </w:r>
      <w:r w:rsidRPr="00306959">
        <w:rPr>
          <w:vertAlign w:val="subscript"/>
        </w:rPr>
        <w:t>vM</w:t>
      </w:r>
      <w:r w:rsidRPr="00D373A4">
        <w:t xml:space="preserve"> – </w:t>
      </w:r>
      <w:r>
        <w:t xml:space="preserve">tensiunea echivalentă (von-Mises) maximă din legenda </w:t>
      </w:r>
      <w:r>
        <w:rPr>
          <w:i/>
          <w:iCs/>
        </w:rPr>
        <w:t>Equivalent Stress</w:t>
      </w:r>
      <w:r>
        <w:t xml:space="preserve">, </w:t>
      </w:r>
      <w:r w:rsidRPr="00306959">
        <w:t>σ</w:t>
      </w:r>
      <w:r>
        <w:rPr>
          <w:vertAlign w:val="subscript"/>
        </w:rPr>
        <w:t>a</w:t>
      </w:r>
      <w:r>
        <w:t xml:space="preserve"> – tensiunea admisibilă la tracțiune, c – coeficientul de siguranță.</w:t>
      </w:r>
    </w:p>
    <w:p w14:paraId="6F3D7463" w14:textId="77777777" w:rsidR="00EC251B" w:rsidRPr="001F58FE" w:rsidRDefault="00EC251B" w:rsidP="00EC251B">
      <w:pPr>
        <w:jc w:val="center"/>
      </w:pPr>
    </w:p>
    <w:p w14:paraId="23A6E23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54403EC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3FB43A7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034DF7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76CF2EE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9B0581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D31864C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FFA1C0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91118B8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FEE3A4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13DFA0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1ACADCA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</w:rPr>
      </w:pPr>
      <w:r w:rsidRPr="001F58FE">
        <w:rPr>
          <w:i/>
        </w:rPr>
        <w:t>Vizualizarea forței de reacțiune asociată rulmentului din stânga</w:t>
      </w:r>
    </w:p>
    <w:p w14:paraId="1893E56B" w14:textId="77777777" w:rsidR="00EC251B" w:rsidRDefault="001F58FE" w:rsidP="001F58FE">
      <w:r>
        <w:object w:dxaOrig="9396" w:dyaOrig="4716" w14:anchorId="4C5E7BF8">
          <v:shape id="_x0000_i1063" type="#_x0000_t75" style="width:467.6pt;height:238.35pt" o:ole="">
            <v:imagedata r:id="rId198" o:title=""/>
          </v:shape>
          <o:OLEObject Type="Embed" ProgID="PBrush" ShapeID="_x0000_i1063" DrawAspect="Content" ObjectID="_1762451737" r:id="rId199"/>
        </w:object>
      </w:r>
    </w:p>
    <w:p w14:paraId="7CD5004D" w14:textId="77777777" w:rsidR="00EC251B" w:rsidRDefault="00EC251B" w:rsidP="00EC251B">
      <w:pPr>
        <w:jc w:val="center"/>
      </w:pPr>
    </w:p>
    <w:p w14:paraId="1279804A" w14:textId="77777777" w:rsidR="00EC251B" w:rsidRDefault="001F58FE" w:rsidP="00EC251B">
      <w:pPr>
        <w:jc w:val="center"/>
      </w:pPr>
      <w:r>
        <w:object w:dxaOrig="10068" w:dyaOrig="960" w14:anchorId="5FC6A72B">
          <v:shape id="_x0000_i1064" type="#_x0000_t75" style="width:482.5pt;height:43.05pt" o:ole="">
            <v:imagedata r:id="rId200" o:title=""/>
          </v:shape>
          <o:OLEObject Type="Embed" ProgID="PBrush" ShapeID="_x0000_i1064" DrawAspect="Content" ObjectID="_1762451738" r:id="rId201"/>
        </w:object>
      </w:r>
    </w:p>
    <w:p w14:paraId="5A3B432A" w14:textId="77777777" w:rsidR="00EC251B" w:rsidRPr="001F58FE" w:rsidRDefault="00EC251B" w:rsidP="00EC251B">
      <w:pPr>
        <w:jc w:val="center"/>
      </w:pPr>
    </w:p>
    <w:p w14:paraId="2E8C8983" w14:textId="77777777" w:rsidR="00EC251B" w:rsidRPr="001F58FE" w:rsidRDefault="00EC251B" w:rsidP="001F58FE">
      <w:pPr>
        <w:tabs>
          <w:tab w:val="left" w:pos="340"/>
        </w:tabs>
        <w:spacing w:line="20" w:lineRule="atLeast"/>
        <w:rPr>
          <w:i/>
        </w:rPr>
      </w:pPr>
      <w:r w:rsidRPr="001F58FE">
        <w:rPr>
          <w:i/>
        </w:rPr>
        <w:t>Vizualizarea forței de reacțiune asociată rulmentului din dreapta</w:t>
      </w:r>
    </w:p>
    <w:p w14:paraId="6084259A" w14:textId="77777777" w:rsidR="00EC251B" w:rsidRDefault="00EC251B" w:rsidP="00EC251B">
      <w:pPr>
        <w:jc w:val="center"/>
      </w:pPr>
      <w:r>
        <w:object w:dxaOrig="9624" w:dyaOrig="3696" w14:anchorId="630800CC">
          <v:shape id="_x0000_i1065" type="#_x0000_t75" style="width:482.5pt;height:187.85pt" o:ole="">
            <v:imagedata r:id="rId202" o:title=""/>
          </v:shape>
          <o:OLEObject Type="Embed" ProgID="PBrush" ShapeID="_x0000_i1065" DrawAspect="Content" ObjectID="_1762451739" r:id="rId203"/>
        </w:object>
      </w:r>
    </w:p>
    <w:p w14:paraId="48A37BEE" w14:textId="77777777" w:rsidR="00EC251B" w:rsidRDefault="00EC251B" w:rsidP="00EC251B">
      <w:pPr>
        <w:jc w:val="center"/>
      </w:pPr>
    </w:p>
    <w:p w14:paraId="42D64462" w14:textId="77777777" w:rsidR="00EC251B" w:rsidRDefault="001F58FE" w:rsidP="00EC251B">
      <w:pPr>
        <w:jc w:val="center"/>
      </w:pPr>
      <w:r>
        <w:object w:dxaOrig="10200" w:dyaOrig="972" w14:anchorId="45138CB1">
          <v:shape id="_x0000_i1066" type="#_x0000_t75" style="width:489.95pt;height:43.85pt" o:ole="">
            <v:imagedata r:id="rId204" o:title=""/>
          </v:shape>
          <o:OLEObject Type="Embed" ProgID="PBrush" ShapeID="_x0000_i1066" DrawAspect="Content" ObjectID="_1762451740" r:id="rId205"/>
        </w:object>
      </w:r>
    </w:p>
    <w:p w14:paraId="310A4529" w14:textId="77777777" w:rsidR="00131063" w:rsidRDefault="00131063" w:rsidP="00EC251B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</w:rPr>
      </w:pPr>
    </w:p>
    <w:p w14:paraId="720BFC66" w14:textId="77777777" w:rsidR="001F58FE" w:rsidRDefault="001F58FE" w:rsidP="001F58FE">
      <w:pPr>
        <w:rPr>
          <w:lang w:val="ro-RO"/>
        </w:rPr>
      </w:pPr>
    </w:p>
    <w:p w14:paraId="50DED256" w14:textId="77777777" w:rsidR="001F58FE" w:rsidRDefault="001F58FE" w:rsidP="001F58FE">
      <w:pPr>
        <w:rPr>
          <w:lang w:val="ro-RO"/>
        </w:rPr>
      </w:pPr>
    </w:p>
    <w:p w14:paraId="0F37FBB2" w14:textId="77777777" w:rsidR="001F58FE" w:rsidRDefault="001F58FE" w:rsidP="001F58FE">
      <w:pPr>
        <w:rPr>
          <w:lang w:val="ro-RO"/>
        </w:rPr>
      </w:pPr>
    </w:p>
    <w:p w14:paraId="71BF95F5" w14:textId="77777777" w:rsidR="001F58FE" w:rsidRDefault="001F58FE" w:rsidP="001F58FE">
      <w:pPr>
        <w:rPr>
          <w:lang w:val="ro-RO"/>
        </w:rPr>
      </w:pPr>
    </w:p>
    <w:p w14:paraId="5DE8BDFB" w14:textId="77777777" w:rsidR="001F58FE" w:rsidRDefault="001F58FE" w:rsidP="001F58FE">
      <w:pPr>
        <w:rPr>
          <w:lang w:val="ro-RO"/>
        </w:rPr>
      </w:pPr>
    </w:p>
    <w:p w14:paraId="44CD2844" w14:textId="77777777" w:rsidR="001F58FE" w:rsidRDefault="001F58FE" w:rsidP="001F58FE">
      <w:pPr>
        <w:rPr>
          <w:lang w:val="ro-RO"/>
        </w:rPr>
      </w:pPr>
    </w:p>
    <w:p w14:paraId="0D8E89A1" w14:textId="77777777" w:rsidR="001F58FE" w:rsidRDefault="001F58FE" w:rsidP="001F58FE">
      <w:pPr>
        <w:rPr>
          <w:lang w:val="ro-RO"/>
        </w:rPr>
      </w:pPr>
    </w:p>
    <w:p w14:paraId="30429F8F" w14:textId="77777777" w:rsidR="001F58FE" w:rsidRPr="001F58FE" w:rsidRDefault="001F58FE" w:rsidP="001F58FE">
      <w:pPr>
        <w:rPr>
          <w:lang w:val="ro-RO"/>
        </w:rPr>
      </w:pPr>
    </w:p>
    <w:p w14:paraId="06F00207" w14:textId="77777777" w:rsidR="00C32A32" w:rsidRDefault="00C32A32" w:rsidP="00C26FCE">
      <w:pPr>
        <w:pStyle w:val="Heading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încărcare a rulmenţilor radial-axiali ai arborelui intermediar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r w:rsidRPr="008C3630">
        <w:rPr>
          <w:rFonts w:eastAsia="Batang"/>
          <w:bCs/>
          <w:i/>
        </w:rPr>
        <w:t>Forţele exterioare</w:t>
      </w:r>
    </w:p>
    <w:p w14:paraId="347E63E7" w14:textId="77777777" w:rsidR="008C3630" w:rsidRPr="008C3630" w:rsidRDefault="008C3630" w:rsidP="004461D3">
      <w:pPr>
        <w:pStyle w:val="ListParagraph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>radiale: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rA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= 6710,822 N</w:t>
      </w:r>
      <w:r w:rsidRPr="008C3630">
        <w:rPr>
          <w:rFonts w:ascii="Times New Roman" w:eastAsia="Batang" w:hAnsi="Times New Roman"/>
          <w:bCs/>
          <w:sz w:val="24"/>
          <w:szCs w:val="24"/>
        </w:rPr>
        <w:t>,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5394,267 N; </w:t>
      </w:r>
    </w:p>
    <w:p w14:paraId="6FCB5DF8" w14:textId="77777777" w:rsidR="008C3630" w:rsidRPr="008C3630" w:rsidRDefault="008C3630" w:rsidP="002D0269">
      <w:pPr>
        <w:pStyle w:val="ListParagraph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sz w:val="24"/>
          <w:szCs w:val="24"/>
        </w:rPr>
        <w:t xml:space="preserve">axiale: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>± 2350 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848,25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N pentru cazul roții conice cu dantură curbă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="0040078A"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= 1034,46 N pentru cazul roții conice cu dantură curbă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Pr="008C3630">
        <w:rPr>
          <w:rFonts w:ascii="Times New Roman" w:eastAsia="Batang" w:hAnsi="Times New Roman"/>
          <w:bCs/>
          <w:sz w:val="24"/>
          <w:szCs w:val="24"/>
        </w:rPr>
        <w:t>forţa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în funcţie de sensul de rotaţie poate avea semnul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+ (de la st</w:t>
      </w:r>
      <w:r w:rsidRPr="008C3630">
        <w:rPr>
          <w:rFonts w:ascii="Times New Roman" w:eastAsia="Batang" w:hAnsi="Times New Roman"/>
          <w:bCs/>
          <w:sz w:val="24"/>
          <w:szCs w:val="24"/>
        </w:rPr>
        <w:t>ânga la dreapta) sau – (de la dreapta la stâmga) şi deci în funcţie de acestea se impune studiul în 2 cazuri.</w:t>
      </w: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 xml:space="preserve">Tipul rulmentului şi sarcina (capacitatea) dinamică de bază </w:t>
      </w:r>
    </w:p>
    <w:p w14:paraId="3C7515D6" w14:textId="77777777" w:rsidR="008C3630" w:rsidRDefault="008C3630" w:rsidP="008C3630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Rulment r</w:t>
      </w:r>
      <w:r w:rsidRPr="007427C7">
        <w:rPr>
          <w:rFonts w:eastAsia="Batang"/>
          <w:bCs/>
        </w:rPr>
        <w:t xml:space="preserve">adial-axial cu role conice, cod </w:t>
      </w:r>
      <w:r w:rsidRPr="007427C7">
        <w:rPr>
          <w:rFonts w:eastAsia="Batang"/>
          <w:b/>
          <w:bCs/>
          <w:color w:val="0070C0"/>
        </w:rPr>
        <w:t>32208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r>
        <w:rPr>
          <w:rFonts w:eastAsia="Batang"/>
          <w:bCs/>
        </w:rPr>
        <w:t>sarcina dinamică de bază,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>= 79000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r w:rsidRPr="008C3630">
        <w:rPr>
          <w:rFonts w:eastAsia="Batang"/>
          <w:bCs/>
          <w:i/>
        </w:rPr>
        <w:t>Factorii de influenţă pentru calcul</w:t>
      </w:r>
    </w:p>
    <w:p w14:paraId="380A2A35" w14:textId="77777777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 xml:space="preserve">= 0,37 </w:t>
      </w:r>
      <w:r w:rsidRPr="00A32C3A">
        <w:rPr>
          <w:rFonts w:eastAsia="Batang"/>
          <w:bCs/>
        </w:rPr>
        <w:t>şi Y</w:t>
      </w:r>
      <w:r>
        <w:rPr>
          <w:rFonts w:eastAsia="Batang"/>
          <w:bCs/>
        </w:rPr>
        <w:t xml:space="preserve"> = 1,6 pentru rulmentul radial-axial cu role</w:t>
      </w:r>
      <w:r w:rsidRPr="00A32C3A">
        <w:rPr>
          <w:rFonts w:eastAsia="Batang"/>
          <w:bCs/>
        </w:rPr>
        <w:t xml:space="preserve">, cod </w:t>
      </w:r>
      <w:r w:rsidRPr="00A32C3A">
        <w:rPr>
          <w:rFonts w:eastAsia="Batang"/>
          <w:b/>
          <w:bCs/>
          <w:color w:val="0070C0"/>
        </w:rPr>
        <w:t>32208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>Turaţia arborelui</w:t>
      </w:r>
    </w:p>
    <w:p w14:paraId="5E94E533" w14:textId="77777777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r>
        <w:rPr>
          <w:rFonts w:eastAsia="Batang"/>
          <w:bCs/>
        </w:rPr>
        <w:t xml:space="preserve">Rulmenţii se rotesc cu turaţia arborelui intermediar, n = 625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r w:rsidRPr="008C3630">
        <w:rPr>
          <w:rFonts w:eastAsia="Batang"/>
          <w:bCs/>
          <w:i/>
          <w:lang w:val="en-GB"/>
        </w:rPr>
        <w:t>Durata de func</w:t>
      </w:r>
      <w:r w:rsidRPr="008C3630">
        <w:rPr>
          <w:rFonts w:eastAsia="Batang"/>
          <w:bCs/>
          <w:i/>
        </w:rPr>
        <w:t>ţionare</w:t>
      </w:r>
      <w:r w:rsidRPr="008C3630">
        <w:rPr>
          <w:rFonts w:eastAsia="Batang"/>
          <w:bCs/>
        </w:rPr>
        <w:t xml:space="preserve"> </w:t>
      </w:r>
    </w:p>
    <w:p w14:paraId="0A0DDA3C" w14:textId="77777777" w:rsidR="00C32A32" w:rsidRDefault="008C3630" w:rsidP="008C3630">
      <w:pPr>
        <w:rPr>
          <w:b/>
          <w:color w:val="000000"/>
          <w:lang w:val="ro-RO"/>
        </w:rPr>
      </w:pPr>
      <w:r>
        <w:rPr>
          <w:rFonts w:eastAsia="Batang"/>
          <w:bCs/>
        </w:rPr>
        <w:t>Durata de funcţionare a rulmenţilor este egală cu cea impusă RConCil, L</w:t>
      </w:r>
      <w:r>
        <w:rPr>
          <w:rFonts w:eastAsia="Batang"/>
          <w:bCs/>
          <w:vertAlign w:val="subscript"/>
        </w:rPr>
        <w:t>h imp</w:t>
      </w:r>
      <w:r>
        <w:rPr>
          <w:rFonts w:eastAsia="Batang"/>
          <w:bCs/>
        </w:rPr>
        <w:t xml:space="preserve"> = 8000 ore.</w:t>
      </w:r>
    </w:p>
    <w:p w14:paraId="5079E020" w14:textId="77777777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>cu dantură curbă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848,25</w:t>
      </w:r>
      <w:r>
        <w:rPr>
          <w:rFonts w:eastAsia="Batang"/>
          <w:bCs/>
        </w:rPr>
        <w:t xml:space="preserve"> N); pentru cazul roții conice cu dantură dreaptă se vor face calculele considerând 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= 1034,46 N.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r>
        <w:rPr>
          <w:b/>
          <w:i/>
        </w:rPr>
        <w:t>S</w:t>
      </w:r>
      <w:r w:rsidRPr="008C3630">
        <w:rPr>
          <w:b/>
          <w:i/>
        </w:rPr>
        <w:t>arcina dinamică echivalentă maximă (rulmentul cel mai încărcat)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39422D">
        <w:rPr>
          <w:rFonts w:eastAsia="Batang"/>
          <w:bCs/>
          <w:i/>
        </w:rPr>
        <w:t>Forţele axiale interioare</w:t>
      </w:r>
    </w:p>
    <w:p w14:paraId="63A78F38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2097,132 N; </w:t>
      </w:r>
    </w:p>
    <w:p w14:paraId="2E2E34A2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>=  1685,71 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r w:rsidRPr="003E0CC5">
        <w:rPr>
          <w:rFonts w:eastAsia="Batang"/>
          <w:bCs/>
          <w:i/>
        </w:rPr>
        <w:t xml:space="preserve">Determinarea încărcărilor axiale a rulmenţilor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r w:rsidRPr="003C35FE">
        <w:rPr>
          <w:rFonts w:eastAsia="Batang"/>
          <w:bCs/>
          <w:u w:val="single"/>
        </w:rPr>
        <w:t>Forţa axială totală de încărcare a arborelui şi forţele exterioare din rulmenţi</w:t>
      </w:r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EC2A24">
        <w:rPr>
          <w:rFonts w:eastAsia="Batang"/>
          <w:bCs/>
          <w:u w:val="single"/>
        </w:rPr>
        <w:t>Cazul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stânga la dreapta):  </w:t>
      </w:r>
    </w:p>
    <w:p w14:paraId="401B120B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3609,673 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 are acelaşi sens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5295,382 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aA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 xml:space="preserve">zul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dreapta la stânga):  </w:t>
      </w:r>
    </w:p>
    <w:p w14:paraId="0038C9BA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67AD7">
        <w:rPr>
          <w:rFonts w:eastAsia="Batang"/>
          <w:bCs/>
        </w:rPr>
        <w:t>-1938,57</w:t>
      </w:r>
      <w:r>
        <w:rPr>
          <w:rFonts w:eastAsia="Batang"/>
          <w:bCs/>
        </w:rPr>
        <w:t>8</w:t>
      </w:r>
      <w:r w:rsidRPr="00FF0BC5">
        <w:rPr>
          <w:rFonts w:eastAsia="Batang"/>
          <w:bCs/>
        </w:rPr>
        <w:t xml:space="preserve"> 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</w:t>
      </w:r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sens</w:t>
      </w:r>
      <w:r>
        <w:rPr>
          <w:rFonts w:eastAsia="Batang"/>
          <w:bCs/>
        </w:rPr>
        <w:t xml:space="preserve"> opus </w:t>
      </w:r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lastRenderedPageBreak/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2350 + </w:t>
      </w:r>
      <w:r w:rsidRPr="00FF0BC5">
        <w:rPr>
          <w:rFonts w:eastAsia="Batang"/>
          <w:bCs/>
        </w:rPr>
        <w:t xml:space="preserve">1685,71 </w:t>
      </w:r>
      <w:r>
        <w:rPr>
          <w:rFonts w:eastAsia="Batang"/>
          <w:bCs/>
        </w:rPr>
        <w:t>= 4035,71 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>= 848,25 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 sarcinilor dinamice echivalente (pentru cei doi rulmenţi)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Rezultatele obţinute ca</w:t>
      </w:r>
      <w:r w:rsidR="00EA1AD1">
        <w:rPr>
          <w:rFonts w:eastAsia="Batang"/>
          <w:bCs/>
        </w:rPr>
        <w:t xml:space="preserve"> urmare a personalizării</w:t>
      </w:r>
      <w:r w:rsidR="002D0269">
        <w:rPr>
          <w:rFonts w:eastAsia="Batang"/>
          <w:bCs/>
        </w:rPr>
        <w:t xml:space="preserve"> relaţiilor de calcul a sarcinii dinamice echivalente</w:t>
      </w:r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sunt sintetizate în tabelul următor.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4"/>
        <w:gridCol w:w="1125"/>
        <w:gridCol w:w="1067"/>
        <w:gridCol w:w="1365"/>
        <w:gridCol w:w="1125"/>
        <w:gridCol w:w="1186"/>
        <w:gridCol w:w="1330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Cazurile posibile</w:t>
            </w:r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 xml:space="preserve">aB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 w:rsidRPr="00EC2A24">
              <w:rPr>
                <w:rFonts w:eastAsia="Batang"/>
                <w:bCs/>
                <w:u w:val="single"/>
              </w:rPr>
              <w:t>Cazul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>de la stânga la dreapta)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494629D3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6710,822</w:t>
            </w:r>
          </w:p>
          <w:p w14:paraId="23BF55ED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77777777" w:rsidR="0039422D" w:rsidRPr="00D716D5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  <w:lang w:val="en-GB"/>
              </w:rPr>
              <w:t>6710,822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5394,267</w:t>
            </w:r>
          </w:p>
        </w:tc>
        <w:tc>
          <w:tcPr>
            <w:tcW w:w="1186" w:type="dxa"/>
            <w:vAlign w:val="center"/>
          </w:tcPr>
          <w:p w14:paraId="6F785C4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5295,382</w:t>
            </w:r>
          </w:p>
        </w:tc>
        <w:tc>
          <w:tcPr>
            <w:tcW w:w="1330" w:type="dxa"/>
            <w:vAlign w:val="center"/>
          </w:tcPr>
          <w:p w14:paraId="7779A519" w14:textId="77777777" w:rsidR="0039422D" w:rsidRPr="00CD30E3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highlight w:val="green"/>
              </w:rPr>
              <w:t>17848,156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 xml:space="preserve">zul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dreapta la stânga)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4035,71</w:t>
            </w:r>
          </w:p>
        </w:tc>
        <w:tc>
          <w:tcPr>
            <w:tcW w:w="1365" w:type="dxa"/>
            <w:vAlign w:val="center"/>
          </w:tcPr>
          <w:p w14:paraId="497775AA" w14:textId="77777777" w:rsidR="0039422D" w:rsidRPr="00D130FE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</w:rPr>
              <w:t>15344,24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77777777" w:rsidR="0039422D" w:rsidRPr="008F3B7A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>
              <w:rPr>
                <w:rFonts w:eastAsia="Batang"/>
                <w:bCs/>
              </w:rPr>
              <w:t>5394,267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r>
        <w:rPr>
          <w:rFonts w:eastAsia="Batang"/>
          <w:bCs/>
        </w:rPr>
        <w:t xml:space="preserve">În acest tabel se observă ca rulmentul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este cel mai încărcat</w:t>
      </w:r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pentru cazul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>de la stânga la dreapta.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77777777" w:rsidR="008C3630" w:rsidRPr="00D80126" w:rsidRDefault="00D80126" w:rsidP="00D80126">
      <w:pPr>
        <w:rPr>
          <w:b/>
          <w:i/>
          <w:color w:val="000000"/>
          <w:lang w:val="ro-RO"/>
        </w:rPr>
      </w:pPr>
      <w:r>
        <w:rPr>
          <w:b/>
          <w:i/>
        </w:rPr>
        <w:t>Ver</w:t>
      </w:r>
      <w:r w:rsidRPr="00D80126">
        <w:rPr>
          <w:b/>
          <w:i/>
        </w:rPr>
        <w:t>ificarea rulmentului cel mai înărcat</w:t>
      </w:r>
      <w:r w:rsidRPr="00D80126">
        <w:rPr>
          <w:i/>
        </w:rPr>
        <w:t xml:space="preserve">  </w:t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r w:rsidRPr="00D80126">
        <w:rPr>
          <w:rFonts w:eastAsia="Batang"/>
          <w:bCs/>
          <w:i/>
        </w:rPr>
        <w:t>Determinara durabilităţii rulmentului cel mai încărcat</w:t>
      </w:r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77777777" w:rsidR="00D80126" w:rsidRPr="00410562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 142,379   milioane de rotaţii.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r w:rsidRPr="00D80126">
        <w:rPr>
          <w:rFonts w:eastAsia="Batang"/>
          <w:bCs/>
          <w:i/>
          <w:color w:val="000000" w:themeColor="text1"/>
        </w:rPr>
        <w:t>Determinara duratei de funcţionare a rulmentului cel mai încărcat</w:t>
      </w:r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Pr="00D80126">
        <w:rPr>
          <w:rFonts w:ascii="Times New Roman" w:eastAsia="Batang" w:hAnsi="Times New Roman"/>
          <w:sz w:val="24"/>
          <w:szCs w:val="24"/>
        </w:rPr>
        <w:t xml:space="preserve"> 3796,77 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r w:rsidRPr="00D80126">
        <w:rPr>
          <w:i/>
        </w:rPr>
        <w:t xml:space="preserve">Verificarea rulmentului </w:t>
      </w:r>
      <w:r w:rsidRPr="00D80126">
        <w:rPr>
          <w:rFonts w:eastAsia="Batang"/>
          <w:bCs/>
          <w:i/>
          <w:color w:val="000000" w:themeColor="text1"/>
        </w:rPr>
        <w:t>cel mai încărcat</w:t>
      </w:r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77777777" w:rsidR="00D80126" w:rsidRPr="003E0CC5" w:rsidRDefault="00D80126" w:rsidP="003E0CC5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3796,77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??? (nu se verific</w:t>
      </w:r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r>
        <w:rPr>
          <w:color w:val="000000" w:themeColor="text1"/>
        </w:rPr>
        <w:t>R</w:t>
      </w:r>
      <w:r w:rsidRPr="006E13CD">
        <w:rPr>
          <w:color w:val="000000" w:themeColor="text1"/>
        </w:rPr>
        <w:t xml:space="preserve">ulmentul cel mai încărcat se deterioreză cu mult </w:t>
      </w:r>
      <w:r>
        <w:rPr>
          <w:color w:val="000000" w:themeColor="text1"/>
        </w:rPr>
        <w:t>înainte de deteriorarea celorlalt</w:t>
      </w:r>
      <w:r w:rsidRPr="006E13CD">
        <w:rPr>
          <w:color w:val="000000" w:themeColor="text1"/>
        </w:rPr>
        <w:t xml:space="preserve">e componente active ale RConCil şi se impune realegerea unui alt rulment de acelaşi tip (radial axial cu role conice), de preferat, cu acelaşi diametru interior (d), </w:t>
      </w:r>
      <w:r w:rsidRPr="006E13CD">
        <w:rPr>
          <w:color w:val="000000" w:themeColor="text1"/>
          <w:lang w:val="en-GB"/>
        </w:rPr>
        <w:t xml:space="preserve">dar </w:t>
      </w:r>
      <w:r>
        <w:rPr>
          <w:color w:val="000000" w:themeColor="text1"/>
          <w:lang w:val="en-GB"/>
        </w:rPr>
        <w:t xml:space="preserve"> cu</w:t>
      </w:r>
      <w:r w:rsidRPr="006E13CD">
        <w:rPr>
          <w:color w:val="000000" w:themeColor="text1"/>
          <w:lang w:val="en-GB"/>
        </w:rPr>
        <w:t xml:space="preserve"> seria de dimensiuni mai mare care are sarcina dinamică</w:t>
      </w:r>
      <w:r>
        <w:rPr>
          <w:color w:val="000000" w:themeColor="text1"/>
          <w:lang w:val="en-GB"/>
        </w:rPr>
        <w:t xml:space="preserve"> de bază</w:t>
      </w:r>
      <w:r w:rsidRPr="006E13CD">
        <w:rPr>
          <w:color w:val="000000" w:themeColor="text1"/>
          <w:lang w:val="en-GB"/>
        </w:rPr>
        <w:t xml:space="preserve"> mai mare.</w:t>
      </w:r>
    </w:p>
    <w:p w14:paraId="78C31897" w14:textId="77777777" w:rsidR="00D80126" w:rsidRPr="00D80126" w:rsidRDefault="00D80126" w:rsidP="00D80126">
      <w:pPr>
        <w:jc w:val="both"/>
        <w:rPr>
          <w:i/>
          <w:color w:val="000000" w:themeColor="text1"/>
        </w:rPr>
      </w:pPr>
      <w:r w:rsidRPr="00D80126">
        <w:rPr>
          <w:i/>
          <w:color w:val="000000" w:themeColor="text1"/>
        </w:rPr>
        <w:t>Realegere şi reverificare a rulmentului</w:t>
      </w:r>
    </w:p>
    <w:p w14:paraId="6F9351CA" w14:textId="77777777" w:rsidR="00D80126" w:rsidRPr="00455710" w:rsidRDefault="00D80126" w:rsidP="00D80126">
      <w:pPr>
        <w:jc w:val="both"/>
        <w:rPr>
          <w:i/>
          <w:color w:val="000000" w:themeColor="text1"/>
          <w:lang w:val="en-GB"/>
        </w:rPr>
      </w:pPr>
      <w:r w:rsidRPr="006E13CD">
        <w:rPr>
          <w:color w:val="000000" w:themeColor="text1"/>
        </w:rPr>
        <w:t>Din catalogul de rulmenţi se adoptă rulmentul radial</w:t>
      </w:r>
      <w:r>
        <w:rPr>
          <w:color w:val="000000" w:themeColor="text1"/>
        </w:rPr>
        <w:t>-</w:t>
      </w:r>
      <w:r w:rsidRPr="006E13CD">
        <w:rPr>
          <w:color w:val="000000" w:themeColor="text1"/>
        </w:rPr>
        <w:t>axial cu role conice</w:t>
      </w:r>
      <w:r>
        <w:rPr>
          <w:i/>
          <w:color w:val="000000" w:themeColor="text1"/>
        </w:rPr>
        <w:t xml:space="preserve"> </w:t>
      </w:r>
      <w:r w:rsidRPr="00716348">
        <w:rPr>
          <w:rFonts w:eastAsia="Batang"/>
          <w:b/>
          <w:bCs/>
          <w:color w:val="0070C0"/>
        </w:rPr>
        <w:t>33208</w:t>
      </w:r>
      <w:r>
        <w:rPr>
          <w:rFonts w:eastAsia="Batang"/>
          <w:b/>
          <w:bCs/>
          <w:color w:val="0070C0"/>
        </w:rPr>
        <w:t xml:space="preserve"> </w:t>
      </w:r>
      <w:r>
        <w:rPr>
          <w:color w:val="000000" w:themeColor="text1"/>
        </w:rPr>
        <w:t xml:space="preserve">cu sarcina dinamică de bază C </w:t>
      </w:r>
      <w:r>
        <w:rPr>
          <w:color w:val="000000" w:themeColor="text1"/>
          <w:lang w:val="en-GB"/>
        </w:rPr>
        <w:t xml:space="preserve">= 105000 N, factorii de influenţă e = 0,36 </w:t>
      </w:r>
      <w:r>
        <w:rPr>
          <w:color w:val="000000" w:themeColor="text1"/>
        </w:rPr>
        <w:t xml:space="preserve">şi Y = 1,68 şi dimensiunile d </w:t>
      </w:r>
      <w:r>
        <w:rPr>
          <w:color w:val="000000" w:themeColor="text1"/>
          <w:lang w:val="en-GB"/>
        </w:rPr>
        <w:t>= 40 mm, D = 80 mm, B = 25 mm, T = 32 mm, a = 31 mm.</w:t>
      </w:r>
    </w:p>
    <w:p w14:paraId="01B592D2" w14:textId="77777777" w:rsidR="00D80126" w:rsidRDefault="00D80126" w:rsidP="00D80126">
      <w:pPr>
        <w:rPr>
          <w:rFonts w:eastAsia="Batang"/>
          <w:lang w:eastAsia="zh-CN"/>
        </w:rPr>
      </w:pPr>
      <w:r w:rsidRPr="00787247">
        <w:rPr>
          <w:rFonts w:eastAsia="Batang"/>
          <w:u w:val="single"/>
          <w:lang w:eastAsia="zh-CN"/>
        </w:rPr>
        <w:t>Sarcina dinamică echivalentă</w:t>
      </w:r>
      <w:r>
        <w:rPr>
          <w:rFonts w:eastAsia="Batang"/>
          <w:lang w:eastAsia="zh-CN"/>
        </w:rPr>
        <w:t>,</w:t>
      </w:r>
    </w:p>
    <w:p w14:paraId="2DCE2D13" w14:textId="77777777" w:rsidR="00D80126" w:rsidRPr="00E32184" w:rsidRDefault="00D80126" w:rsidP="00D80126">
      <w:pPr>
        <w:rPr>
          <w:rFonts w:eastAsia="Batang"/>
          <w:lang w:eastAsia="zh-CN"/>
        </w:rPr>
      </w:pPr>
    </w:p>
    <w:p w14:paraId="59A400E1" w14:textId="77777777" w:rsidR="00D80126" w:rsidRPr="00D80126" w:rsidRDefault="00D80126" w:rsidP="00D80126">
      <w:pPr>
        <w:pStyle w:val="ListParagraph"/>
        <w:rPr>
          <w:rFonts w:ascii="Times New Roman" w:eastAsia="Batang" w:hAnsi="Times New Roman"/>
          <w:bCs/>
          <w:lang w:val="en-GB"/>
        </w:rPr>
      </w:pPr>
      <w:r w:rsidRPr="00D80126">
        <w:rPr>
          <w:rFonts w:ascii="Times New Roman" w:eastAsia="Batang" w:hAnsi="Times New Roman"/>
          <w:bCs/>
        </w:rPr>
        <w:t xml:space="preserve">P </w:t>
      </w:r>
      <w:r w:rsidRPr="00D80126">
        <w:rPr>
          <w:rFonts w:ascii="Times New Roman" w:eastAsia="Batang" w:hAnsi="Times New Roman"/>
          <w:bCs/>
          <w:lang w:val="en-GB"/>
        </w:rPr>
        <w:t>= 18559,845 N.</w:t>
      </w:r>
    </w:p>
    <w:p w14:paraId="03C29374" w14:textId="77777777" w:rsidR="00D80126" w:rsidRDefault="00D80126" w:rsidP="00D80126">
      <w:pPr>
        <w:rPr>
          <w:lang w:eastAsia="zh-CN"/>
        </w:rPr>
      </w:pPr>
      <w:r w:rsidRPr="00911959">
        <w:rPr>
          <w:u w:val="single"/>
          <w:lang w:eastAsia="zh-CN"/>
        </w:rPr>
        <w:t>Durabilitatea</w:t>
      </w:r>
      <w:r>
        <w:rPr>
          <w:lang w:eastAsia="zh-CN"/>
        </w:rPr>
        <w:t xml:space="preserve">, </w:t>
      </w:r>
    </w:p>
    <w:p w14:paraId="5A9F8934" w14:textId="77777777" w:rsidR="00D80126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</w:rPr>
        <w:t>L</w:t>
      </w:r>
      <w:r w:rsidRPr="00D80126">
        <w:rPr>
          <w:rFonts w:ascii="Times New Roman" w:eastAsia="Batang" w:hAnsi="Times New Roman"/>
          <w:vertAlign w:val="subscript"/>
        </w:rPr>
        <w:t>B</w:t>
      </w:r>
      <w:r w:rsidRPr="00D80126">
        <w:rPr>
          <w:rFonts w:ascii="Times New Roman" w:eastAsia="Batang" w:hAnsi="Times New Roman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</w:rPr>
        <w:t>=  322,639   milioane de rotaţii.</w:t>
      </w:r>
    </w:p>
    <w:p w14:paraId="355F7558" w14:textId="77777777" w:rsidR="00D80126" w:rsidRDefault="00D80126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  <w:r w:rsidRPr="00911959">
        <w:rPr>
          <w:rFonts w:eastAsia="Batang"/>
          <w:u w:val="single"/>
          <w:lang w:eastAsia="zh-CN"/>
        </w:rPr>
        <w:t>Durata de funcţionare</w:t>
      </w:r>
      <w:r>
        <w:rPr>
          <w:rFonts w:eastAsia="Batang"/>
          <w:lang w:eastAsia="zh-CN"/>
        </w:rPr>
        <w:t>,</w:t>
      </w:r>
      <w:r w:rsidRPr="00AD4DAD">
        <w:rPr>
          <w:rFonts w:eastAsia="Batang"/>
          <w:b/>
          <w:bCs/>
          <w:i/>
          <w:color w:val="000000" w:themeColor="text1"/>
        </w:rPr>
        <w:t xml:space="preserve"> </w:t>
      </w:r>
    </w:p>
    <w:p w14:paraId="2A258890" w14:textId="77777777" w:rsidR="003F0C57" w:rsidRPr="00AD4DAD" w:rsidRDefault="003F0C57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</w:p>
    <w:p w14:paraId="7CF4BCBF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8603,7 ore.</w:t>
      </w:r>
    </w:p>
    <w:p w14:paraId="53F9F3AE" w14:textId="77777777" w:rsidR="00D80126" w:rsidRDefault="00D80126" w:rsidP="00D80126">
      <w:pPr>
        <w:rPr>
          <w:rFonts w:eastAsia="Batang"/>
          <w:u w:val="single"/>
          <w:lang w:eastAsia="zh-CN"/>
        </w:rPr>
      </w:pPr>
      <w:r w:rsidRPr="00911959">
        <w:rPr>
          <w:rFonts w:eastAsia="Batang"/>
          <w:u w:val="single"/>
          <w:lang w:eastAsia="zh-CN"/>
        </w:rPr>
        <w:t>Reverificare</w:t>
      </w:r>
      <w:r>
        <w:rPr>
          <w:rFonts w:eastAsia="Batang"/>
          <w:u w:val="single"/>
          <w:lang w:eastAsia="zh-CN"/>
        </w:rPr>
        <w:t>,</w:t>
      </w:r>
    </w:p>
    <w:p w14:paraId="370643A3" w14:textId="77777777" w:rsidR="00D80126" w:rsidRDefault="00D80126" w:rsidP="00D80126">
      <w:pPr>
        <w:rPr>
          <w:rFonts w:eastAsia="Batang"/>
          <w:u w:val="single"/>
          <w:lang w:eastAsia="zh-CN"/>
        </w:rPr>
      </w:pPr>
    </w:p>
    <w:p w14:paraId="065D8D80" w14:textId="77777777" w:rsidR="00D80126" w:rsidRPr="00D80126" w:rsidRDefault="00D80126" w:rsidP="00D80126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8603,7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(se verific</w:t>
      </w:r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4E0A0D57" w14:textId="77777777" w:rsidR="008C3630" w:rsidRDefault="00D80126" w:rsidP="00D80126">
      <w:pPr>
        <w:jc w:val="both"/>
        <w:rPr>
          <w:lang w:eastAsia="zh-CN"/>
        </w:rPr>
      </w:pPr>
      <w:r w:rsidRPr="00455710">
        <w:rPr>
          <w:b/>
          <w:lang w:eastAsia="zh-CN"/>
        </w:rPr>
        <w:t>Obs.</w:t>
      </w:r>
      <w:r>
        <w:rPr>
          <w:lang w:eastAsia="zh-CN"/>
        </w:rPr>
        <w:t xml:space="preserve"> Ca urmare a realegerii rulmentului pentru arborele intermediar s-au modificat modelele 3D (CATIA) ale rulmentului şi carcaselor</w:t>
      </w:r>
      <w:r w:rsidR="00C0424B">
        <w:rPr>
          <w:lang w:eastAsia="zh-CN"/>
        </w:rPr>
        <w:t>.</w:t>
      </w:r>
    </w:p>
    <w:p w14:paraId="72AE9207" w14:textId="77777777" w:rsidR="00DC6044" w:rsidRDefault="00A15F7C" w:rsidP="00C26FCE">
      <w:pPr>
        <w:pStyle w:val="Heading1"/>
        <w:numPr>
          <w:ilvl w:val="0"/>
          <w:numId w:val="25"/>
        </w:numPr>
        <w:spacing w:before="360" w:after="120"/>
        <w:ind w:left="1214" w:hanging="505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 GENERAREA DESENULUI</w:t>
      </w:r>
      <w:r w:rsidR="00DC6044"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DE ANSAMBLU</w:t>
      </w:r>
    </w:p>
    <w:p w14:paraId="2E250510" w14:textId="77777777" w:rsidR="00DC6044" w:rsidRPr="00DC6044" w:rsidRDefault="00DC6044" w:rsidP="00DC6044">
      <w:pPr>
        <w:rPr>
          <w:b/>
          <w:i/>
          <w:lang w:val="en-GB"/>
        </w:rPr>
      </w:pPr>
      <w:r w:rsidRPr="00DC6044">
        <w:rPr>
          <w:b/>
          <w:i/>
          <w:lang w:val="en-GB"/>
        </w:rPr>
        <w:t>Desen de ansamblu RConCil HH</w:t>
      </w:r>
    </w:p>
    <w:p w14:paraId="5D400DA7" w14:textId="77777777" w:rsidR="00160B5C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A7217F4" wp14:editId="660DD969">
            <wp:extent cx="6294120" cy="5113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AD8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E055F5E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3F287ED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F965127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4B3F93F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76DA29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402E68D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E538073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4736B5C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AEA690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DCB6198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E6BE55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7C498A93" w14:textId="77777777" w:rsidR="00C26FCE" w:rsidRPr="00DC6044" w:rsidRDefault="00C26FCE" w:rsidP="00C26FCE">
      <w:pPr>
        <w:rPr>
          <w:b/>
          <w:i/>
          <w:lang w:val="en-GB"/>
        </w:rPr>
      </w:pPr>
      <w:r>
        <w:rPr>
          <w:b/>
          <w:i/>
          <w:lang w:val="en-GB"/>
        </w:rPr>
        <w:t>Desen de ansamblu RConCil HV</w:t>
      </w:r>
    </w:p>
    <w:p w14:paraId="2C56190C" w14:textId="77777777" w:rsidR="003F0C57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3C5A6EF5" wp14:editId="745F705D">
            <wp:extent cx="6294120" cy="6713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ADB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113FC7B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DF23551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2FF4542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4CE29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F9E6C5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BAF0E2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5BE27F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0FDAA3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A4389F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C118288" w14:textId="77777777" w:rsidR="00F6699B" w:rsidRPr="00DC6044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>Desen de ansamblu RConCil V</w:t>
      </w:r>
      <w:r w:rsidRPr="00DC6044">
        <w:rPr>
          <w:b/>
          <w:i/>
          <w:lang w:val="en-GB"/>
        </w:rPr>
        <w:t>H</w:t>
      </w:r>
    </w:p>
    <w:p w14:paraId="56C96A28" w14:textId="77777777" w:rsidR="00FA6A50" w:rsidRDefault="00F6699B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0C6684F1" wp14:editId="5406CD6B">
            <wp:extent cx="6324600" cy="601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56B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9DCE68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A845FD3" w14:textId="77777777" w:rsidR="00F6699B" w:rsidRDefault="00F6699B" w:rsidP="00F6699B">
      <w:pPr>
        <w:rPr>
          <w:b/>
          <w:i/>
          <w:lang w:val="en-GB"/>
        </w:rPr>
      </w:pPr>
    </w:p>
    <w:p w14:paraId="635CDD85" w14:textId="77777777" w:rsidR="00F6699B" w:rsidRDefault="00F6699B" w:rsidP="00F6699B">
      <w:pPr>
        <w:rPr>
          <w:b/>
          <w:i/>
          <w:lang w:val="en-GB"/>
        </w:rPr>
      </w:pPr>
    </w:p>
    <w:p w14:paraId="7CAB162C" w14:textId="77777777" w:rsidR="00F6699B" w:rsidRDefault="00F6699B" w:rsidP="00F6699B">
      <w:pPr>
        <w:rPr>
          <w:b/>
          <w:i/>
          <w:lang w:val="en-GB"/>
        </w:rPr>
      </w:pPr>
    </w:p>
    <w:p w14:paraId="4A7E948A" w14:textId="77777777" w:rsidR="00F6699B" w:rsidRDefault="00F6699B" w:rsidP="00F6699B">
      <w:pPr>
        <w:rPr>
          <w:b/>
          <w:i/>
          <w:lang w:val="en-GB"/>
        </w:rPr>
      </w:pPr>
    </w:p>
    <w:p w14:paraId="75154407" w14:textId="77777777" w:rsidR="00F6699B" w:rsidRDefault="00F6699B" w:rsidP="00F6699B">
      <w:pPr>
        <w:rPr>
          <w:b/>
          <w:i/>
          <w:lang w:val="en-GB"/>
        </w:rPr>
      </w:pPr>
    </w:p>
    <w:p w14:paraId="4BDFAED6" w14:textId="77777777" w:rsidR="00F6699B" w:rsidRDefault="00F6699B" w:rsidP="00F6699B">
      <w:pPr>
        <w:rPr>
          <w:b/>
          <w:i/>
          <w:lang w:val="en-GB"/>
        </w:rPr>
      </w:pPr>
    </w:p>
    <w:p w14:paraId="5F432FF7" w14:textId="77777777" w:rsidR="00F6699B" w:rsidRDefault="00F6699B" w:rsidP="00F6699B">
      <w:pPr>
        <w:rPr>
          <w:b/>
          <w:i/>
          <w:lang w:val="en-GB"/>
        </w:rPr>
      </w:pPr>
    </w:p>
    <w:p w14:paraId="2F9409F9" w14:textId="77777777" w:rsidR="00F6699B" w:rsidRDefault="00F6699B" w:rsidP="00F6699B">
      <w:pPr>
        <w:rPr>
          <w:b/>
          <w:i/>
          <w:lang w:val="en-GB"/>
        </w:rPr>
      </w:pPr>
    </w:p>
    <w:p w14:paraId="5D4F56DE" w14:textId="77777777" w:rsidR="00F6699B" w:rsidRDefault="00F6699B" w:rsidP="00F6699B">
      <w:pPr>
        <w:rPr>
          <w:b/>
          <w:i/>
          <w:lang w:val="en-GB"/>
        </w:rPr>
      </w:pPr>
    </w:p>
    <w:p w14:paraId="47C47271" w14:textId="77777777" w:rsidR="00F6699B" w:rsidRDefault="00F6699B" w:rsidP="00F6699B">
      <w:pPr>
        <w:rPr>
          <w:b/>
          <w:i/>
          <w:lang w:val="en-GB"/>
        </w:rPr>
      </w:pPr>
    </w:p>
    <w:p w14:paraId="56673330" w14:textId="77777777" w:rsidR="00F6699B" w:rsidRDefault="00F6699B" w:rsidP="00F6699B">
      <w:pPr>
        <w:rPr>
          <w:b/>
          <w:i/>
          <w:lang w:val="en-GB"/>
        </w:rPr>
      </w:pPr>
    </w:p>
    <w:p w14:paraId="5023A5FB" w14:textId="77777777" w:rsidR="00F6699B" w:rsidRDefault="00F6699B" w:rsidP="00F6699B">
      <w:pPr>
        <w:rPr>
          <w:b/>
          <w:i/>
          <w:lang w:val="en-GB"/>
        </w:rPr>
      </w:pPr>
    </w:p>
    <w:p w14:paraId="02A37D75" w14:textId="77777777" w:rsidR="00F6699B" w:rsidRDefault="00F6699B" w:rsidP="00F6699B">
      <w:pPr>
        <w:rPr>
          <w:b/>
          <w:i/>
          <w:lang w:val="en-GB"/>
        </w:rPr>
      </w:pPr>
    </w:p>
    <w:p w14:paraId="55109ADD" w14:textId="77777777" w:rsidR="00F6699B" w:rsidRDefault="00F6699B" w:rsidP="00F6699B">
      <w:pPr>
        <w:rPr>
          <w:b/>
          <w:i/>
          <w:lang w:val="en-GB"/>
        </w:rPr>
      </w:pPr>
    </w:p>
    <w:p w14:paraId="7911F450" w14:textId="77777777" w:rsidR="00F6699B" w:rsidRDefault="00F6699B" w:rsidP="00F6699B">
      <w:pPr>
        <w:rPr>
          <w:b/>
          <w:i/>
          <w:lang w:val="en-GB"/>
        </w:rPr>
      </w:pPr>
    </w:p>
    <w:p w14:paraId="40D6A4B6" w14:textId="77777777" w:rsidR="00F6699B" w:rsidRDefault="00F6699B" w:rsidP="00F6699B">
      <w:pPr>
        <w:rPr>
          <w:b/>
          <w:i/>
          <w:lang w:val="en-GB"/>
        </w:rPr>
      </w:pPr>
    </w:p>
    <w:p w14:paraId="0579B981" w14:textId="77777777" w:rsidR="00F6699B" w:rsidRDefault="00F6699B" w:rsidP="00F6699B">
      <w:pPr>
        <w:rPr>
          <w:b/>
          <w:i/>
          <w:lang w:val="en-GB"/>
        </w:rPr>
      </w:pPr>
    </w:p>
    <w:p w14:paraId="29CE461B" w14:textId="77777777" w:rsidR="00F6699B" w:rsidRDefault="00F6699B" w:rsidP="00F6699B">
      <w:pPr>
        <w:rPr>
          <w:b/>
          <w:i/>
          <w:lang w:val="en-GB"/>
        </w:rPr>
      </w:pPr>
    </w:p>
    <w:p w14:paraId="69645525" w14:textId="77777777" w:rsidR="00F6699B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>Desen de ansamblu RConCil VV</w:t>
      </w:r>
    </w:p>
    <w:p w14:paraId="49235664" w14:textId="77777777" w:rsidR="00EF258E" w:rsidRPr="00DC6044" w:rsidRDefault="00EF258E" w:rsidP="00854A49">
      <w:pPr>
        <w:rPr>
          <w:b/>
          <w:i/>
          <w:lang w:val="en-GB"/>
        </w:rPr>
      </w:pPr>
      <w:r>
        <w:rPr>
          <w:b/>
          <w:i/>
          <w:noProof/>
          <w:lang w:val="ro-RO" w:eastAsia="ro-RO"/>
        </w:rPr>
        <w:lastRenderedPageBreak/>
        <w:drawing>
          <wp:inline distT="0" distB="0" distL="0" distR="0" wp14:anchorId="240360BB" wp14:editId="30A2BE20">
            <wp:extent cx="5234940" cy="70256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0E0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244D1E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5353699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57C87D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5573168B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B34C67C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2AF63C7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D93B63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6C32032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6B6F66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6418B2C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228E5308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lastRenderedPageBreak/>
        <w:t>Desen de execuţie arbore de intrare</w:t>
      </w:r>
      <w:r w:rsidR="00C043D0">
        <w:rPr>
          <w:b/>
          <w:i/>
          <w:lang w:val="en-GB"/>
        </w:rPr>
        <w:t xml:space="preserve"> cu pinion conic cu dantură în arc de cerc</w:t>
      </w:r>
    </w:p>
    <w:p w14:paraId="07771D1A" w14:textId="77777777" w:rsidR="008C3630" w:rsidRDefault="0061469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E64A372" wp14:editId="25DF33BE">
            <wp:extent cx="6316980" cy="449580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2477" w14:textId="77777777" w:rsidR="003E0CC5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execuţie arbore </w:t>
      </w:r>
      <w:r w:rsidR="00C043D0">
        <w:rPr>
          <w:b/>
          <w:i/>
          <w:lang w:val="en-GB"/>
        </w:rPr>
        <w:t>intermediar cu pinion cilindric</w:t>
      </w:r>
    </w:p>
    <w:p w14:paraId="5717E802" w14:textId="77777777" w:rsidR="0061469E" w:rsidRDefault="0061469E">
      <w:pPr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7ED0C614" wp14:editId="2A4BE71A">
            <wp:extent cx="6316980" cy="4488180"/>
            <wp:effectExtent l="0" t="0" r="762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0488EC1C" w14:textId="77777777" w:rsidR="00CA3488" w:rsidRDefault="00CA3488" w:rsidP="00C043D0">
      <w:pPr>
        <w:rPr>
          <w:b/>
          <w:i/>
          <w:lang w:val="en-GB"/>
        </w:rPr>
      </w:pPr>
    </w:p>
    <w:p w14:paraId="13D68EEB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>Desen de execuţie roată conică cu dantură în arc de cerc</w:t>
      </w:r>
      <w:r w:rsidR="00F61FDC" w:rsidRPr="00F61FDC">
        <w:rPr>
          <w:b/>
          <w:noProof/>
          <w:color w:val="000000"/>
          <w:lang w:val="ro-RO" w:eastAsia="ro-RO"/>
        </w:rPr>
        <w:t xml:space="preserve"> </w:t>
      </w:r>
      <w:r w:rsidR="00F61FDC">
        <w:rPr>
          <w:b/>
          <w:noProof/>
          <w:color w:val="000000"/>
          <w:lang w:val="ro-RO" w:eastAsia="ro-RO"/>
        </w:rPr>
        <w:drawing>
          <wp:inline distT="0" distB="0" distL="0" distR="0" wp14:anchorId="3CED9169" wp14:editId="00F02F22">
            <wp:extent cx="6248400" cy="3276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execuţie </w:t>
      </w:r>
      <w:r w:rsidR="00F61FDC">
        <w:rPr>
          <w:b/>
          <w:i/>
          <w:lang w:val="en-GB"/>
        </w:rPr>
        <w:t>roată cilindrică  cu dantură înclinată</w:t>
      </w:r>
    </w:p>
    <w:p w14:paraId="32F3C127" w14:textId="77777777" w:rsidR="008C3630" w:rsidRPr="00AC7F03" w:rsidRDefault="00F61FD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94CD17E" wp14:editId="330D93B6">
            <wp:extent cx="6210300" cy="32689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2D8FE86C" w14:textId="77777777" w:rsidR="00F61FDC" w:rsidRDefault="00F61FDC" w:rsidP="00F61FDC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>Desen de execuţie arbore de ieşire</w:t>
      </w:r>
    </w:p>
    <w:p w14:paraId="04D45007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600ED962" w14:textId="77777777" w:rsidR="00C043D0" w:rsidRDefault="00C043D0" w:rsidP="0060773E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AE8704B" wp14:editId="3228ADCC">
            <wp:extent cx="6126480" cy="2918460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715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6264622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55D5D0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9C74EE8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E2AE0F1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E043C0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380383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8F9044D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426B68A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C35D1A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B8E7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BA4986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06B168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4B85B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755AD6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AF05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C11EC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69A8B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1F56E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F98AD8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F45B43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01E6C5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A2FAD82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22034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899A8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9D1E946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lastRenderedPageBreak/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</w:t>
      </w:r>
      <w:r w:rsidR="007E3AEA">
        <w:rPr>
          <w:color w:val="000000"/>
          <w:lang w:val="ro-RO"/>
        </w:rPr>
        <w:t>ii Transilvania din Braşov,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>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216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FFBCE" w14:textId="77777777" w:rsidR="00970A21" w:rsidRDefault="00970A21">
      <w:r>
        <w:separator/>
      </w:r>
    </w:p>
  </w:endnote>
  <w:endnote w:type="continuationSeparator" w:id="0">
    <w:p w14:paraId="70ECBF5B" w14:textId="77777777" w:rsidR="00970A21" w:rsidRDefault="00970A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Content>
      <w:p w14:paraId="512491C8" w14:textId="77777777" w:rsidR="00A67B23" w:rsidRDefault="00A67B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57CB3" w14:textId="77777777" w:rsidR="00970A21" w:rsidRDefault="00970A21">
      <w:r>
        <w:separator/>
      </w:r>
    </w:p>
  </w:footnote>
  <w:footnote w:type="continuationSeparator" w:id="0">
    <w:p w14:paraId="44A3A1A5" w14:textId="77777777" w:rsidR="00970A21" w:rsidRDefault="00970A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 w16cid:durableId="76832040">
    <w:abstractNumId w:val="23"/>
  </w:num>
  <w:num w:numId="2" w16cid:durableId="755249123">
    <w:abstractNumId w:val="3"/>
  </w:num>
  <w:num w:numId="3" w16cid:durableId="1276326899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 w16cid:durableId="1477182704">
    <w:abstractNumId w:val="35"/>
  </w:num>
  <w:num w:numId="5" w16cid:durableId="895164860">
    <w:abstractNumId w:val="31"/>
  </w:num>
  <w:num w:numId="6" w16cid:durableId="1336110940">
    <w:abstractNumId w:val="2"/>
  </w:num>
  <w:num w:numId="7" w16cid:durableId="174274998">
    <w:abstractNumId w:val="12"/>
  </w:num>
  <w:num w:numId="8" w16cid:durableId="5713830">
    <w:abstractNumId w:val="5"/>
  </w:num>
  <w:num w:numId="9" w16cid:durableId="104232222">
    <w:abstractNumId w:val="34"/>
  </w:num>
  <w:num w:numId="10" w16cid:durableId="1412310150">
    <w:abstractNumId w:val="16"/>
  </w:num>
  <w:num w:numId="11" w16cid:durableId="1677614458">
    <w:abstractNumId w:val="24"/>
  </w:num>
  <w:num w:numId="12" w16cid:durableId="1065953502">
    <w:abstractNumId w:val="32"/>
  </w:num>
  <w:num w:numId="13" w16cid:durableId="909848786">
    <w:abstractNumId w:val="1"/>
  </w:num>
  <w:num w:numId="14" w16cid:durableId="1457487808">
    <w:abstractNumId w:val="11"/>
  </w:num>
  <w:num w:numId="15" w16cid:durableId="2050563901">
    <w:abstractNumId w:val="4"/>
  </w:num>
  <w:num w:numId="16" w16cid:durableId="1222255428">
    <w:abstractNumId w:val="7"/>
  </w:num>
  <w:num w:numId="17" w16cid:durableId="295647392">
    <w:abstractNumId w:val="6"/>
  </w:num>
  <w:num w:numId="18" w16cid:durableId="226652033">
    <w:abstractNumId w:val="21"/>
  </w:num>
  <w:num w:numId="19" w16cid:durableId="1944678400">
    <w:abstractNumId w:val="20"/>
  </w:num>
  <w:num w:numId="20" w16cid:durableId="173499750">
    <w:abstractNumId w:val="17"/>
  </w:num>
  <w:num w:numId="21" w16cid:durableId="1844280592">
    <w:abstractNumId w:val="0"/>
  </w:num>
  <w:num w:numId="22" w16cid:durableId="1307591883">
    <w:abstractNumId w:val="25"/>
  </w:num>
  <w:num w:numId="23" w16cid:durableId="1542522877">
    <w:abstractNumId w:val="27"/>
  </w:num>
  <w:num w:numId="24" w16cid:durableId="1589845579">
    <w:abstractNumId w:val="19"/>
  </w:num>
  <w:num w:numId="25" w16cid:durableId="218521194">
    <w:abstractNumId w:val="29"/>
  </w:num>
  <w:num w:numId="26" w16cid:durableId="31879649">
    <w:abstractNumId w:val="9"/>
  </w:num>
  <w:num w:numId="27" w16cid:durableId="228614958">
    <w:abstractNumId w:val="10"/>
  </w:num>
  <w:num w:numId="28" w16cid:durableId="1262492658">
    <w:abstractNumId w:val="14"/>
  </w:num>
  <w:num w:numId="29" w16cid:durableId="1095445745">
    <w:abstractNumId w:val="8"/>
  </w:num>
  <w:num w:numId="30" w16cid:durableId="1333676477">
    <w:abstractNumId w:val="22"/>
  </w:num>
  <w:num w:numId="31" w16cid:durableId="721053193">
    <w:abstractNumId w:val="13"/>
  </w:num>
  <w:num w:numId="32" w16cid:durableId="1024360140">
    <w:abstractNumId w:val="36"/>
  </w:num>
  <w:num w:numId="33" w16cid:durableId="1122773102">
    <w:abstractNumId w:val="18"/>
  </w:num>
  <w:num w:numId="34" w16cid:durableId="2069839283">
    <w:abstractNumId w:val="37"/>
  </w:num>
  <w:num w:numId="35" w16cid:durableId="1355110373">
    <w:abstractNumId w:val="30"/>
  </w:num>
  <w:num w:numId="36" w16cid:durableId="432897755">
    <w:abstractNumId w:val="28"/>
  </w:num>
  <w:num w:numId="37" w16cid:durableId="1802116178">
    <w:abstractNumId w:val="33"/>
  </w:num>
  <w:num w:numId="38" w16cid:durableId="691414456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5378"/>
    <w:rsid w:val="00016111"/>
    <w:rsid w:val="00017DD2"/>
    <w:rsid w:val="00020955"/>
    <w:rsid w:val="0002181A"/>
    <w:rsid w:val="000235C5"/>
    <w:rsid w:val="00024076"/>
    <w:rsid w:val="0002423A"/>
    <w:rsid w:val="00024745"/>
    <w:rsid w:val="00024837"/>
    <w:rsid w:val="00032BCE"/>
    <w:rsid w:val="00032F77"/>
    <w:rsid w:val="00033CB9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85246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2A66"/>
    <w:rsid w:val="001D6164"/>
    <w:rsid w:val="001D6916"/>
    <w:rsid w:val="001E0D7B"/>
    <w:rsid w:val="001E3A42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2343"/>
    <w:rsid w:val="0031272B"/>
    <w:rsid w:val="003128AC"/>
    <w:rsid w:val="00312BB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82A2F"/>
    <w:rsid w:val="00384993"/>
    <w:rsid w:val="00384BA5"/>
    <w:rsid w:val="0039063C"/>
    <w:rsid w:val="00391C1F"/>
    <w:rsid w:val="003937EA"/>
    <w:rsid w:val="0039422D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E49"/>
    <w:rsid w:val="005923C1"/>
    <w:rsid w:val="00592714"/>
    <w:rsid w:val="00594487"/>
    <w:rsid w:val="00595951"/>
    <w:rsid w:val="00595C74"/>
    <w:rsid w:val="00597004"/>
    <w:rsid w:val="005A0456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1935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2090C"/>
    <w:rsid w:val="00620CE3"/>
    <w:rsid w:val="00620E9C"/>
    <w:rsid w:val="006211F8"/>
    <w:rsid w:val="00621441"/>
    <w:rsid w:val="006232F2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413D3"/>
    <w:rsid w:val="00741A28"/>
    <w:rsid w:val="007420D2"/>
    <w:rsid w:val="007428A9"/>
    <w:rsid w:val="00744A92"/>
    <w:rsid w:val="007464AA"/>
    <w:rsid w:val="00750F73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14B77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0A21"/>
    <w:rsid w:val="00971F31"/>
    <w:rsid w:val="00973437"/>
    <w:rsid w:val="009746AF"/>
    <w:rsid w:val="00975A5C"/>
    <w:rsid w:val="00977580"/>
    <w:rsid w:val="00980D00"/>
    <w:rsid w:val="00985D08"/>
    <w:rsid w:val="00986C88"/>
    <w:rsid w:val="00990AB1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4526"/>
    <w:rsid w:val="00A25AC0"/>
    <w:rsid w:val="00A303F9"/>
    <w:rsid w:val="00A30ED8"/>
    <w:rsid w:val="00A3147C"/>
    <w:rsid w:val="00A35594"/>
    <w:rsid w:val="00A41D7E"/>
    <w:rsid w:val="00A42ED9"/>
    <w:rsid w:val="00A448C6"/>
    <w:rsid w:val="00A51175"/>
    <w:rsid w:val="00A53AC7"/>
    <w:rsid w:val="00A60715"/>
    <w:rsid w:val="00A60BB2"/>
    <w:rsid w:val="00A62626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3FD6"/>
    <w:rsid w:val="00BE74C8"/>
    <w:rsid w:val="00BF01C1"/>
    <w:rsid w:val="00BF1FED"/>
    <w:rsid w:val="00BF26A3"/>
    <w:rsid w:val="00BF430A"/>
    <w:rsid w:val="00BF4C01"/>
    <w:rsid w:val="00BF7482"/>
    <w:rsid w:val="00BF769A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6E04"/>
    <w:rsid w:val="00C230C9"/>
    <w:rsid w:val="00C2348A"/>
    <w:rsid w:val="00C25AFA"/>
    <w:rsid w:val="00C26FCE"/>
    <w:rsid w:val="00C32A32"/>
    <w:rsid w:val="00C32DCC"/>
    <w:rsid w:val="00C33995"/>
    <w:rsid w:val="00C34A0D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5B85"/>
    <w:rsid w:val="00CA747D"/>
    <w:rsid w:val="00CB230F"/>
    <w:rsid w:val="00CB6EDA"/>
    <w:rsid w:val="00CC1AD7"/>
    <w:rsid w:val="00CC29E0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5D8C"/>
    <w:rsid w:val="00D016CB"/>
    <w:rsid w:val="00D03D89"/>
    <w:rsid w:val="00D12AB0"/>
    <w:rsid w:val="00D12BEE"/>
    <w:rsid w:val="00D134C4"/>
    <w:rsid w:val="00D16D7A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67263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6F"/>
    <w:rsid w:val="00EB5375"/>
    <w:rsid w:val="00EC0D4F"/>
    <w:rsid w:val="00EC251B"/>
    <w:rsid w:val="00EC2BBC"/>
    <w:rsid w:val="00EC2DEA"/>
    <w:rsid w:val="00EC316C"/>
    <w:rsid w:val="00EC5B94"/>
    <w:rsid w:val="00ED3301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6EE0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Emphasis">
    <w:name w:val="Emphasis"/>
    <w:basedOn w:val="DefaultParagraphFont"/>
    <w:qFormat/>
    <w:rsid w:val="00EA1639"/>
    <w:rPr>
      <w:i/>
      <w:iCs/>
    </w:rPr>
  </w:style>
  <w:style w:type="character" w:customStyle="1" w:styleId="spelle">
    <w:name w:val="spelle"/>
    <w:basedOn w:val="DefaultParagraphFont"/>
    <w:rsid w:val="002C33DD"/>
  </w:style>
  <w:style w:type="character" w:styleId="PlaceholderText">
    <w:name w:val="Placeholder Text"/>
    <w:basedOn w:val="DefaultParagraphFont"/>
    <w:uiPriority w:val="99"/>
    <w:semiHidden/>
    <w:rsid w:val="006B5384"/>
    <w:rPr>
      <w:color w:val="808080"/>
    </w:rPr>
  </w:style>
  <w:style w:type="character" w:styleId="Strong">
    <w:name w:val="Strong"/>
    <w:basedOn w:val="DefaultParagraphFon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DefaultParagraphFont"/>
    <w:rsid w:val="0089783A"/>
  </w:style>
  <w:style w:type="paragraph" w:styleId="TOC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rsid w:val="00F97DA5"/>
    <w:rPr>
      <w:rFonts w:ascii="Umbra BT" w:eastAsia="PMingLiU" w:hAnsi="Umbra BT"/>
      <w:sz w:val="40"/>
      <w:szCs w:val="4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4.png"/><Relationship Id="rId159" Type="http://schemas.openxmlformats.org/officeDocument/2006/relationships/oleObject" Target="embeddings/oleObject27.bin"/><Relationship Id="rId170" Type="http://schemas.openxmlformats.org/officeDocument/2006/relationships/image" Target="media/image136.png"/><Relationship Id="rId191" Type="http://schemas.openxmlformats.org/officeDocument/2006/relationships/oleObject" Target="embeddings/oleObject35.bin"/><Relationship Id="rId205" Type="http://schemas.openxmlformats.org/officeDocument/2006/relationships/oleObject" Target="embeddings/oleObject42.bin"/><Relationship Id="rId107" Type="http://schemas.openxmlformats.org/officeDocument/2006/relationships/oleObject" Target="embeddings/oleObject17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openxmlformats.org/officeDocument/2006/relationships/image" Target="media/image104.png"/><Relationship Id="rId149" Type="http://schemas.openxmlformats.org/officeDocument/2006/relationships/oleObject" Target="embeddings/oleObject22.bin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26.png"/><Relationship Id="rId181" Type="http://schemas.openxmlformats.org/officeDocument/2006/relationships/oleObject" Target="embeddings/oleObject30.bin"/><Relationship Id="rId216" Type="http://schemas.openxmlformats.org/officeDocument/2006/relationships/footer" Target="footer1.xml"/><Relationship Id="rId22" Type="http://schemas.openxmlformats.org/officeDocument/2006/relationships/oleObject" Target="embeddings/oleObject8.bin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5.png"/><Relationship Id="rId150" Type="http://schemas.openxmlformats.org/officeDocument/2006/relationships/image" Target="media/image121.png"/><Relationship Id="rId171" Type="http://schemas.openxmlformats.org/officeDocument/2006/relationships/image" Target="media/image137.png"/><Relationship Id="rId192" Type="http://schemas.openxmlformats.org/officeDocument/2006/relationships/image" Target="media/image150.png"/><Relationship Id="rId206" Type="http://schemas.openxmlformats.org/officeDocument/2006/relationships/image" Target="media/image157.png"/><Relationship Id="rId12" Type="http://schemas.openxmlformats.org/officeDocument/2006/relationships/image" Target="media/image3.png"/><Relationship Id="rId33" Type="http://schemas.openxmlformats.org/officeDocument/2006/relationships/image" Target="media/image16.png"/><Relationship Id="rId108" Type="http://schemas.openxmlformats.org/officeDocument/2006/relationships/image" Target="media/image84.png"/><Relationship Id="rId129" Type="http://schemas.openxmlformats.org/officeDocument/2006/relationships/image" Target="media/image105.png"/><Relationship Id="rId54" Type="http://schemas.openxmlformats.org/officeDocument/2006/relationships/image" Target="media/image36.png"/><Relationship Id="rId75" Type="http://schemas.openxmlformats.org/officeDocument/2006/relationships/image" Target="media/image55.png"/><Relationship Id="rId96" Type="http://schemas.openxmlformats.org/officeDocument/2006/relationships/image" Target="media/image75.png"/><Relationship Id="rId140" Type="http://schemas.openxmlformats.org/officeDocument/2006/relationships/image" Target="media/image116.png"/><Relationship Id="rId161" Type="http://schemas.openxmlformats.org/officeDocument/2006/relationships/image" Target="media/image127.png"/><Relationship Id="rId182" Type="http://schemas.openxmlformats.org/officeDocument/2006/relationships/image" Target="media/image145.png"/><Relationship Id="rId217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6.png"/><Relationship Id="rId130" Type="http://schemas.openxmlformats.org/officeDocument/2006/relationships/image" Target="media/image106.png"/><Relationship Id="rId151" Type="http://schemas.openxmlformats.org/officeDocument/2006/relationships/oleObject" Target="embeddings/oleObject23.bin"/><Relationship Id="rId172" Type="http://schemas.openxmlformats.org/officeDocument/2006/relationships/image" Target="media/image138.png"/><Relationship Id="rId193" Type="http://schemas.openxmlformats.org/officeDocument/2006/relationships/oleObject" Target="embeddings/oleObject36.bin"/><Relationship Id="rId207" Type="http://schemas.openxmlformats.org/officeDocument/2006/relationships/image" Target="media/image158.png"/><Relationship Id="rId13" Type="http://schemas.openxmlformats.org/officeDocument/2006/relationships/oleObject" Target="embeddings/oleObject3.bin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20" Type="http://schemas.openxmlformats.org/officeDocument/2006/relationships/image" Target="media/image96.png"/><Relationship Id="rId141" Type="http://schemas.openxmlformats.org/officeDocument/2006/relationships/oleObject" Target="embeddings/oleObject18.bin"/><Relationship Id="rId7" Type="http://schemas.openxmlformats.org/officeDocument/2006/relationships/endnotes" Target="endnotes.xml"/><Relationship Id="rId162" Type="http://schemas.openxmlformats.org/officeDocument/2006/relationships/image" Target="media/image128.png"/><Relationship Id="rId183" Type="http://schemas.openxmlformats.org/officeDocument/2006/relationships/oleObject" Target="embeddings/oleObject31.bin"/><Relationship Id="rId218" Type="http://schemas.openxmlformats.org/officeDocument/2006/relationships/theme" Target="theme/theme1.xml"/><Relationship Id="rId24" Type="http://schemas.openxmlformats.org/officeDocument/2006/relationships/image" Target="media/image9.png"/><Relationship Id="rId45" Type="http://schemas.openxmlformats.org/officeDocument/2006/relationships/image" Target="media/image27.png"/><Relationship Id="rId66" Type="http://schemas.openxmlformats.org/officeDocument/2006/relationships/oleObject" Target="embeddings/oleObject12.bin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31" Type="http://schemas.openxmlformats.org/officeDocument/2006/relationships/image" Target="media/image107.png"/><Relationship Id="rId152" Type="http://schemas.openxmlformats.org/officeDocument/2006/relationships/image" Target="media/image122.png"/><Relationship Id="rId173" Type="http://schemas.openxmlformats.org/officeDocument/2006/relationships/oleObject" Target="embeddings/oleObject28.bin"/><Relationship Id="rId194" Type="http://schemas.openxmlformats.org/officeDocument/2006/relationships/image" Target="media/image151.png"/><Relationship Id="rId208" Type="http://schemas.openxmlformats.org/officeDocument/2006/relationships/image" Target="media/image159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oleObject" Target="embeddings/oleObject21.bin"/><Relationship Id="rId168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oleObject" Target="embeddings/oleObject13.bin"/><Relationship Id="rId93" Type="http://schemas.openxmlformats.org/officeDocument/2006/relationships/image" Target="media/image72.png"/><Relationship Id="rId98" Type="http://schemas.openxmlformats.org/officeDocument/2006/relationships/oleObject" Target="embeddings/oleObject15.bin"/><Relationship Id="rId121" Type="http://schemas.openxmlformats.org/officeDocument/2006/relationships/image" Target="media/image97.png"/><Relationship Id="rId142" Type="http://schemas.openxmlformats.org/officeDocument/2006/relationships/image" Target="media/image117.png"/><Relationship Id="rId163" Type="http://schemas.openxmlformats.org/officeDocument/2006/relationships/image" Target="media/image129.png"/><Relationship Id="rId184" Type="http://schemas.openxmlformats.org/officeDocument/2006/relationships/image" Target="media/image146.png"/><Relationship Id="rId189" Type="http://schemas.openxmlformats.org/officeDocument/2006/relationships/oleObject" Target="embeddings/oleObject34.bin"/><Relationship Id="rId3" Type="http://schemas.openxmlformats.org/officeDocument/2006/relationships/styles" Target="styles.xml"/><Relationship Id="rId214" Type="http://schemas.openxmlformats.org/officeDocument/2006/relationships/image" Target="media/image165.png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25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oleObject" Target="embeddings/oleObject24.bin"/><Relationship Id="rId174" Type="http://schemas.openxmlformats.org/officeDocument/2006/relationships/image" Target="media/image139.png"/><Relationship Id="rId179" Type="http://schemas.openxmlformats.org/officeDocument/2006/relationships/oleObject" Target="embeddings/oleObject29.bin"/><Relationship Id="rId195" Type="http://schemas.openxmlformats.org/officeDocument/2006/relationships/oleObject" Target="embeddings/oleObject37.bin"/><Relationship Id="rId209" Type="http://schemas.openxmlformats.org/officeDocument/2006/relationships/image" Target="media/image160.png"/><Relationship Id="rId190" Type="http://schemas.openxmlformats.org/officeDocument/2006/relationships/image" Target="media/image149.png"/><Relationship Id="rId204" Type="http://schemas.openxmlformats.org/officeDocument/2006/relationships/image" Target="media/image156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image" Target="media/image103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oleObject" Target="embeddings/oleObject19.bin"/><Relationship Id="rId148" Type="http://schemas.openxmlformats.org/officeDocument/2006/relationships/image" Target="media/image120.png"/><Relationship Id="rId164" Type="http://schemas.openxmlformats.org/officeDocument/2006/relationships/image" Target="media/image130.png"/><Relationship Id="rId169" Type="http://schemas.openxmlformats.org/officeDocument/2006/relationships/image" Target="media/image135.png"/><Relationship Id="rId185" Type="http://schemas.openxmlformats.org/officeDocument/2006/relationships/oleObject" Target="embeddings/oleObject32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44.png"/><Relationship Id="rId210" Type="http://schemas.openxmlformats.org/officeDocument/2006/relationships/image" Target="media/image161.png"/><Relationship Id="rId215" Type="http://schemas.openxmlformats.org/officeDocument/2006/relationships/image" Target="media/image166.png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oleObject" Target="embeddings/oleObject14.bin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23.png"/><Relationship Id="rId175" Type="http://schemas.openxmlformats.org/officeDocument/2006/relationships/image" Target="media/image140.png"/><Relationship Id="rId196" Type="http://schemas.openxmlformats.org/officeDocument/2006/relationships/image" Target="media/image152.png"/><Relationship Id="rId200" Type="http://schemas.openxmlformats.org/officeDocument/2006/relationships/image" Target="media/image154.png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image" Target="media/image118.png"/><Relationship Id="rId90" Type="http://schemas.openxmlformats.org/officeDocument/2006/relationships/image" Target="media/image69.png"/><Relationship Id="rId165" Type="http://schemas.openxmlformats.org/officeDocument/2006/relationships/image" Target="media/image131.png"/><Relationship Id="rId186" Type="http://schemas.openxmlformats.org/officeDocument/2006/relationships/image" Target="media/image147.png"/><Relationship Id="rId211" Type="http://schemas.openxmlformats.org/officeDocument/2006/relationships/image" Target="media/image162.png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gif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60.png"/><Relationship Id="rId155" Type="http://schemas.openxmlformats.org/officeDocument/2006/relationships/oleObject" Target="embeddings/oleObject25.bin"/><Relationship Id="rId176" Type="http://schemas.openxmlformats.org/officeDocument/2006/relationships/image" Target="media/image141.png"/><Relationship Id="rId197" Type="http://schemas.openxmlformats.org/officeDocument/2006/relationships/oleObject" Target="embeddings/oleObject38.bin"/><Relationship Id="rId201" Type="http://schemas.openxmlformats.org/officeDocument/2006/relationships/oleObject" Target="embeddings/oleObject40.bin"/><Relationship Id="rId17" Type="http://schemas.openxmlformats.org/officeDocument/2006/relationships/oleObject" Target="embeddings/oleObject5.bin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oleObject" Target="embeddings/oleObject16.bin"/><Relationship Id="rId124" Type="http://schemas.openxmlformats.org/officeDocument/2006/relationships/image" Target="media/image100.png"/><Relationship Id="rId70" Type="http://schemas.openxmlformats.org/officeDocument/2006/relationships/image" Target="media/image51.png"/><Relationship Id="rId91" Type="http://schemas.openxmlformats.org/officeDocument/2006/relationships/image" Target="media/image70.gif"/><Relationship Id="rId145" Type="http://schemas.openxmlformats.org/officeDocument/2006/relationships/oleObject" Target="embeddings/oleObject20.bin"/><Relationship Id="rId166" Type="http://schemas.openxmlformats.org/officeDocument/2006/relationships/image" Target="media/image132.png"/><Relationship Id="rId187" Type="http://schemas.openxmlformats.org/officeDocument/2006/relationships/oleObject" Target="embeddings/oleObject33.bin"/><Relationship Id="rId1" Type="http://schemas.openxmlformats.org/officeDocument/2006/relationships/customXml" Target="../customXml/item1.xml"/><Relationship Id="rId212" Type="http://schemas.openxmlformats.org/officeDocument/2006/relationships/image" Target="media/image163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60" Type="http://schemas.openxmlformats.org/officeDocument/2006/relationships/image" Target="media/image42.png"/><Relationship Id="rId81" Type="http://schemas.openxmlformats.org/officeDocument/2006/relationships/image" Target="media/image61.png"/><Relationship Id="rId135" Type="http://schemas.openxmlformats.org/officeDocument/2006/relationships/image" Target="media/image111.png"/><Relationship Id="rId156" Type="http://schemas.openxmlformats.org/officeDocument/2006/relationships/image" Target="media/image124.png"/><Relationship Id="rId177" Type="http://schemas.openxmlformats.org/officeDocument/2006/relationships/image" Target="media/image142.png"/><Relationship Id="rId198" Type="http://schemas.openxmlformats.org/officeDocument/2006/relationships/image" Target="media/image153.png"/><Relationship Id="rId202" Type="http://schemas.openxmlformats.org/officeDocument/2006/relationships/image" Target="media/image155.png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1.png"/><Relationship Id="rId125" Type="http://schemas.openxmlformats.org/officeDocument/2006/relationships/image" Target="media/image101.png"/><Relationship Id="rId146" Type="http://schemas.openxmlformats.org/officeDocument/2006/relationships/image" Target="media/image119.png"/><Relationship Id="rId167" Type="http://schemas.openxmlformats.org/officeDocument/2006/relationships/image" Target="media/image133.png"/><Relationship Id="rId188" Type="http://schemas.openxmlformats.org/officeDocument/2006/relationships/image" Target="media/image148.png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13" Type="http://schemas.openxmlformats.org/officeDocument/2006/relationships/image" Target="media/image164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40" Type="http://schemas.openxmlformats.org/officeDocument/2006/relationships/image" Target="media/image22.png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oleObject" Target="embeddings/oleObject26.bin"/><Relationship Id="rId178" Type="http://schemas.openxmlformats.org/officeDocument/2006/relationships/image" Target="media/image143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99" Type="http://schemas.openxmlformats.org/officeDocument/2006/relationships/oleObject" Target="embeddings/oleObject39.bin"/><Relationship Id="rId203" Type="http://schemas.openxmlformats.org/officeDocument/2006/relationships/oleObject" Target="embeddings/oleObject41.bin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1694</TotalTime>
  <Pages>88</Pages>
  <Words>10215</Words>
  <Characters>58226</Characters>
  <Application>Microsoft Office Word</Application>
  <DocSecurity>0</DocSecurity>
  <Lines>485</Lines>
  <Paragraphs>136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thebest</Company>
  <LinksUpToDate>false</LinksUpToDate>
  <CharactersWithSpaces>68305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</dc:creator>
  <cp:keywords/>
  <dc:description/>
  <cp:lastModifiedBy>Alex B</cp:lastModifiedBy>
  <cp:revision>103</cp:revision>
  <dcterms:created xsi:type="dcterms:W3CDTF">2023-10-07T15:45:00Z</dcterms:created>
  <dcterms:modified xsi:type="dcterms:W3CDTF">2023-11-25T19:07:00Z</dcterms:modified>
</cp:coreProperties>
</file>